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center"/>
        <w:rPr>
          <w:rFonts w:ascii="Verdana" w:cs="Verdana" w:eastAsia="Verdana" w:hAnsi="Verdana"/>
          <w:b w:val="1"/>
          <w:sz w:val="26"/>
          <w:szCs w:val="26"/>
        </w:rPr>
      </w:pPr>
      <w:r w:rsidDel="00000000" w:rsidR="00000000" w:rsidRPr="00000000">
        <w:rPr>
          <w:rFonts w:ascii="Verdana" w:cs="Verdana" w:eastAsia="Verdana" w:hAnsi="Verdana"/>
          <w:b w:val="1"/>
          <w:sz w:val="34"/>
          <w:szCs w:val="34"/>
          <w:rtl w:val="0"/>
        </w:rPr>
        <w:t xml:space="preserve">Ερευνητικές Επιδόσεις Περιφερειακών Πανεπιστημιακών Τμημάτων Οικονομικής Κατεύθυνσης </w:t>
      </w:r>
      <w:r w:rsidDel="00000000" w:rsidR="00000000" w:rsidRPr="00000000">
        <w:rPr>
          <w:rtl w:val="0"/>
        </w:rPr>
      </w:r>
    </w:p>
    <w:p w:rsidR="00000000" w:rsidDel="00000000" w:rsidP="00000000" w:rsidRDefault="00000000" w:rsidRPr="00000000" w14:paraId="00000002">
      <w:pPr>
        <w:spacing w:after="240" w:before="240" w:line="360" w:lineRule="auto"/>
        <w:ind w:left="0" w:firstLine="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Κωνσταντίνος Παναγιωτάκης</w:t>
      </w:r>
      <w:r w:rsidDel="00000000" w:rsidR="00000000" w:rsidRPr="00000000">
        <w:rPr>
          <w:rFonts w:ascii="Verdana" w:cs="Verdana" w:eastAsia="Verdana" w:hAnsi="Verdana"/>
          <w:sz w:val="24"/>
          <w:szCs w:val="24"/>
          <w:vertAlign w:val="superscript"/>
        </w:rPr>
        <w:footnoteReference w:customMarkFollows="0" w:id="0"/>
      </w:r>
      <w:r w:rsidDel="00000000" w:rsidR="00000000" w:rsidRPr="00000000">
        <w:rPr>
          <w:rFonts w:ascii="Verdana" w:cs="Verdana" w:eastAsia="Verdana" w:hAnsi="Verdana"/>
          <w:sz w:val="24"/>
          <w:szCs w:val="24"/>
          <w:rtl w:val="0"/>
        </w:rPr>
        <w:t xml:space="preserve">, Ιωάννης Φανουργιάκης</w:t>
      </w:r>
      <w:r w:rsidDel="00000000" w:rsidR="00000000" w:rsidRPr="00000000">
        <w:rPr>
          <w:rFonts w:ascii="Verdana" w:cs="Verdana" w:eastAsia="Verdana" w:hAnsi="Verdana"/>
          <w:sz w:val="24"/>
          <w:szCs w:val="24"/>
          <w:vertAlign w:val="superscript"/>
        </w:rPr>
        <w:footnoteReference w:customMarkFollows="0" w:id="1"/>
      </w:r>
      <w:r w:rsidDel="00000000" w:rsidR="00000000" w:rsidRPr="00000000">
        <w:rPr>
          <w:rFonts w:ascii="Verdana" w:cs="Verdana" w:eastAsia="Verdana" w:hAnsi="Verdana"/>
          <w:sz w:val="24"/>
          <w:szCs w:val="24"/>
          <w:rtl w:val="0"/>
        </w:rPr>
        <w:t xml:space="preserve"> και </w:t>
        <w:tab/>
        <w:t xml:space="preserve">Ιωσήφ Κωνσταντουράκης</w:t>
      </w:r>
      <w:r w:rsidDel="00000000" w:rsidR="00000000" w:rsidRPr="00000000">
        <w:rPr>
          <w:rFonts w:ascii="Verdana" w:cs="Verdana" w:eastAsia="Verdana" w:hAnsi="Verdana"/>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3">
      <w:pPr>
        <w:pStyle w:val="Heading1"/>
        <w:spacing w:after="240" w:before="240" w:line="360" w:lineRule="auto"/>
        <w:jc w:val="both"/>
        <w:rPr>
          <w:rFonts w:ascii="Verdana" w:cs="Verdana" w:eastAsia="Verdana" w:hAnsi="Verdana"/>
        </w:rPr>
      </w:pPr>
      <w:bookmarkStart w:colFirst="0" w:colLast="0" w:name="_u9j8tn32lqsn" w:id="0"/>
      <w:bookmarkEnd w:id="0"/>
      <w:r w:rsidDel="00000000" w:rsidR="00000000" w:rsidRPr="00000000">
        <w:rPr>
          <w:rFonts w:ascii="Verdana" w:cs="Verdana" w:eastAsia="Verdana" w:hAnsi="Verdana"/>
          <w:rtl w:val="0"/>
        </w:rPr>
        <w:t xml:space="preserve">1. Εισαγωγή</w:t>
      </w:r>
    </w:p>
    <w:p w:rsidR="00000000" w:rsidDel="00000000" w:rsidP="00000000" w:rsidRDefault="00000000" w:rsidRPr="00000000" w14:paraId="00000004">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Οι ερευνητικές επιδόσεις που προκύπτουν από δείκτες που σχετίζονται με τις επιστημονικές δημοσιεύσεις και την αναγνώρισή τους διεθνώς, αποτελούν ένα μέτρο σύγκρισης και αξιολόγησης των Πανεπιστημίων που χρησιμοποιείται ευρέως από την ακαδημαϊκή κοινότητα. Η κατάταξη που προκύπτει από τις επιδόσεις αυτές συνδέεται άμεσα τόσο με την ποιότητα σπουδών, την χρηματοδότησή τους αλλά και με </w:t>
      </w:r>
      <w:r w:rsidDel="00000000" w:rsidR="00000000" w:rsidRPr="00000000">
        <w:rPr>
          <w:rFonts w:ascii="Verdana" w:cs="Verdana" w:eastAsia="Verdana" w:hAnsi="Verdana"/>
          <w:sz w:val="24"/>
          <w:szCs w:val="24"/>
          <w:rtl w:val="0"/>
        </w:rPr>
        <w:t xml:space="preserve">ζήτηση</w:t>
      </w:r>
      <w:r w:rsidDel="00000000" w:rsidR="00000000" w:rsidRPr="00000000">
        <w:rPr>
          <w:rFonts w:ascii="Verdana" w:cs="Verdana" w:eastAsia="Verdana" w:hAnsi="Verdana"/>
          <w:sz w:val="24"/>
          <w:szCs w:val="24"/>
          <w:rtl w:val="0"/>
        </w:rPr>
        <w:t xml:space="preserve"> που εμφανίζουν τα Πανεπιστήμια στους υποψήφιους φοιτητές.</w:t>
      </w:r>
    </w:p>
    <w:p w:rsidR="00000000" w:rsidDel="00000000" w:rsidP="00000000" w:rsidRDefault="00000000" w:rsidRPr="00000000" w14:paraId="00000005">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Στην Ελλάδα, δεν έχουν δημοσιευτεί πρόσφατα σχετικές έρευνες για συγκεκριμένες επιστημονικές κατευθύνσεις και η παρούσα αποτελεί την πρώτη ανάλυση στα 34 Περιφερειακά Τμήματα Οικονομικής Κατεύθυνσης (Πίνακας 1), των οποίων οι απόφοιτοι εγγράφονται στο Οικονομικό Επιμελητήριο Ελλάδος</w:t>
      </w:r>
      <w:r w:rsidDel="00000000" w:rsidR="00000000" w:rsidRPr="00000000">
        <w:rPr>
          <w:rFonts w:ascii="Verdana" w:cs="Verdana" w:eastAsia="Verdana" w:hAnsi="Verdana"/>
          <w:sz w:val="24"/>
          <w:szCs w:val="24"/>
          <w:vertAlign w:val="superscript"/>
        </w:rPr>
        <w:footnoteReference w:customMarkFollows="0" w:id="3"/>
      </w:r>
      <w:r w:rsidDel="00000000" w:rsidR="00000000" w:rsidRPr="00000000">
        <w:rPr>
          <w:rFonts w:ascii="Verdana" w:cs="Verdana" w:eastAsia="Verdana" w:hAnsi="Verdana"/>
          <w:sz w:val="24"/>
          <w:szCs w:val="24"/>
          <w:rtl w:val="0"/>
        </w:rPr>
        <w:t xml:space="preserve">. Ο λόγος που έχουν επιλεγεί μόνο τα Περιφερειακά Τμήματα (εκτός Αθήνας και Θεσσαλονίκης) στην παρούσα έρευνα, στηρίζεται στην γεωγραφική και πληθυσμιακή κατανομή της Ελλάδας, με το άνω του 50% του πληθυσμού να διαμένει σε Αθήνα και Θεσσαλονίκη, η οποία ευνοεί την ανάπτυξη των Τμημάτων που βρίσκονται στα δύο μεγάλα αστικά κέντρα της χώρας συγκριτικά με τα Περιφερειακά Τμήματα. Η Εικόνα 1 απεικονίζει την γεωγραφική κατανομή των Τμημάτων Οικονομικής κατεύθυνσης στις περιφερειακές ενότητες που ανήκουν. </w:t>
      </w:r>
    </w:p>
    <w:p w:rsidR="00000000" w:rsidDel="00000000" w:rsidP="00000000" w:rsidRDefault="00000000" w:rsidRPr="00000000" w14:paraId="00000006">
      <w:pPr>
        <w:spacing w:after="240" w:before="24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Πίνακας 1. </w:t>
      </w:r>
      <w:r w:rsidDel="00000000" w:rsidR="00000000" w:rsidRPr="00000000">
        <w:rPr>
          <w:rFonts w:ascii="Verdana" w:cs="Verdana" w:eastAsia="Verdana" w:hAnsi="Verdana"/>
          <w:rtl w:val="0"/>
        </w:rPr>
        <w:t xml:space="preserve">Τα </w:t>
      </w:r>
      <w:r w:rsidDel="00000000" w:rsidR="00000000" w:rsidRPr="00000000">
        <w:rPr>
          <w:rFonts w:ascii="Verdana" w:cs="Verdana" w:eastAsia="Verdana" w:hAnsi="Verdana"/>
          <w:rtl w:val="0"/>
        </w:rPr>
        <w:t xml:space="preserve">34 </w:t>
      </w:r>
      <w:r w:rsidDel="00000000" w:rsidR="00000000" w:rsidRPr="00000000">
        <w:rPr>
          <w:rFonts w:ascii="Verdana" w:cs="Verdana" w:eastAsia="Verdana" w:hAnsi="Verdana"/>
          <w:rtl w:val="0"/>
        </w:rPr>
        <w:t xml:space="preserve">Περιφερειακά Τμήματα Οικονομικής κατεύθυνσης που συμμετέχουν στην έρευνα. </w:t>
      </w:r>
    </w:p>
    <w:tbl>
      <w:tblPr>
        <w:tblStyle w:val="Table1"/>
        <w:tblW w:w="949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45"/>
        <w:gridCol w:w="2475"/>
        <w:gridCol w:w="675"/>
        <w:tblGridChange w:id="0">
          <w:tblGrid>
            <w:gridCol w:w="6345"/>
            <w:gridCol w:w="2475"/>
            <w:gridCol w:w="675"/>
          </w:tblGrid>
        </w:tblGridChange>
      </w:tblGrid>
      <w:tr>
        <w:trPr>
          <w:trHeight w:val="315" w:hRule="atLeast"/>
        </w:trPr>
        <w:tc>
          <w:tcPr>
            <w:tcBorders>
              <w:top w:color="000000" w:space="0" w:sz="7" w:val="single"/>
              <w:left w:color="000000" w:space="0" w:sz="7" w:val="single"/>
              <w:bottom w:color="000000" w:space="0" w:sz="7" w:val="single"/>
              <w:right w:color="000000" w:space="0" w:sz="7" w:val="single"/>
            </w:tcBorders>
            <w:shd w:fill="d9d9d9" w:val="clear"/>
            <w:tcMar>
              <w:top w:w="40.0" w:type="dxa"/>
              <w:left w:w="40.0" w:type="dxa"/>
              <w:bottom w:w="40.0" w:type="dxa"/>
              <w:right w:w="40.0" w:type="dxa"/>
            </w:tcMar>
            <w:vAlign w:val="center"/>
          </w:tcPr>
          <w:p w:rsidR="00000000" w:rsidDel="00000000" w:rsidP="00000000" w:rsidRDefault="00000000" w:rsidRPr="00000000" w14:paraId="00000007">
            <w:pPr>
              <w:widowControl w:val="0"/>
              <w:rPr>
                <w:sz w:val="20"/>
                <w:szCs w:val="20"/>
              </w:rPr>
            </w:pPr>
            <w:r w:rsidDel="00000000" w:rsidR="00000000" w:rsidRPr="00000000">
              <w:rPr>
                <w:b w:val="1"/>
                <w:sz w:val="20"/>
                <w:szCs w:val="20"/>
                <w:rtl w:val="0"/>
              </w:rPr>
              <w:t xml:space="preserve">ΤΜΗΜΑ</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d9d9d9" w:val="clear"/>
            <w:tcMar>
              <w:top w:w="40.0" w:type="dxa"/>
              <w:left w:w="40.0" w:type="dxa"/>
              <w:bottom w:w="40.0" w:type="dxa"/>
              <w:right w:w="40.0" w:type="dxa"/>
            </w:tcMar>
            <w:vAlign w:val="center"/>
          </w:tcPr>
          <w:p w:rsidR="00000000" w:rsidDel="00000000" w:rsidP="00000000" w:rsidRDefault="00000000" w:rsidRPr="00000000" w14:paraId="00000008">
            <w:pPr>
              <w:widowControl w:val="0"/>
              <w:rPr>
                <w:sz w:val="20"/>
                <w:szCs w:val="20"/>
              </w:rPr>
            </w:pPr>
            <w:r w:rsidDel="00000000" w:rsidR="00000000" w:rsidRPr="00000000">
              <w:rPr>
                <w:b w:val="1"/>
                <w:sz w:val="20"/>
                <w:szCs w:val="20"/>
                <w:rtl w:val="0"/>
              </w:rPr>
              <w:t xml:space="preserve">ΠΑΝ/ΜΙΟ</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9d9d9" w:val="clear"/>
            <w:tcMar>
              <w:top w:w="40.0" w:type="dxa"/>
              <w:left w:w="40.0" w:type="dxa"/>
              <w:bottom w:w="40.0" w:type="dxa"/>
              <w:right w:w="40.0" w:type="dxa"/>
            </w:tcMar>
            <w:vAlign w:val="center"/>
          </w:tcPr>
          <w:p w:rsidR="00000000" w:rsidDel="00000000" w:rsidP="00000000" w:rsidRDefault="00000000" w:rsidRPr="00000000" w14:paraId="00000009">
            <w:pPr>
              <w:widowControl w:val="0"/>
              <w:rPr>
                <w:sz w:val="20"/>
                <w:szCs w:val="20"/>
              </w:rPr>
            </w:pPr>
            <w:r w:rsidDel="00000000" w:rsidR="00000000" w:rsidRPr="00000000">
              <w:rPr>
                <w:b w:val="1"/>
                <w:sz w:val="20"/>
                <w:szCs w:val="20"/>
                <w:rtl w:val="0"/>
              </w:rPr>
              <w:t xml:space="preserve">ΜΕΛΗ ΔΕΠ</w:t>
            </w:r>
            <w:r w:rsidDel="00000000" w:rsidR="00000000" w:rsidRPr="00000000">
              <w:rPr>
                <w:rtl w:val="0"/>
              </w:rPr>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0A">
            <w:pPr>
              <w:widowControl w:val="0"/>
              <w:rPr>
                <w:sz w:val="20"/>
                <w:szCs w:val="20"/>
              </w:rPr>
            </w:pPr>
            <w:r w:rsidDel="00000000" w:rsidR="00000000" w:rsidRPr="00000000">
              <w:rPr>
                <w:sz w:val="20"/>
                <w:szCs w:val="20"/>
                <w:rtl w:val="0"/>
              </w:rPr>
              <w:t xml:space="preserve">ΟΙΚΟΝΟΜΙΚΩΝ ΕΠΙΣΤΗΜΩΝ (ΡΕΘΥΜΝΟ)</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0B">
            <w:pPr>
              <w:widowControl w:val="0"/>
              <w:rPr>
                <w:sz w:val="20"/>
                <w:szCs w:val="20"/>
              </w:rPr>
            </w:pPr>
            <w:r w:rsidDel="00000000" w:rsidR="00000000" w:rsidRPr="00000000">
              <w:rPr>
                <w:sz w:val="20"/>
                <w:szCs w:val="20"/>
                <w:rtl w:val="0"/>
              </w:rPr>
              <w:t xml:space="preserve">ΠΑΝ/ΜΙΟ ΚΡΗΤΗΣ</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0C">
            <w:pPr>
              <w:widowControl w:val="0"/>
              <w:rPr>
                <w:sz w:val="20"/>
                <w:szCs w:val="20"/>
              </w:rPr>
            </w:pPr>
            <w:r w:rsidDel="00000000" w:rsidR="00000000" w:rsidRPr="00000000">
              <w:rPr>
                <w:sz w:val="20"/>
                <w:szCs w:val="20"/>
                <w:rtl w:val="0"/>
              </w:rPr>
              <w:t xml:space="preserve">23</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0D">
            <w:pPr>
              <w:widowControl w:val="0"/>
              <w:rPr>
                <w:sz w:val="20"/>
                <w:szCs w:val="20"/>
              </w:rPr>
            </w:pPr>
            <w:r w:rsidDel="00000000" w:rsidR="00000000" w:rsidRPr="00000000">
              <w:rPr>
                <w:sz w:val="20"/>
                <w:szCs w:val="20"/>
                <w:rtl w:val="0"/>
              </w:rPr>
              <w:t xml:space="preserve">ΔΙΟΙΚΗΤΙΚΗΣ ΕΠΙΣΤΗΜΗΣ ΚΑΙ ΤΕΧΝΟΛΟΓΙΑΣ (ΑΓΙΟΣ ΝΙΚΟΛΑΟΣ)</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0E">
            <w:pPr>
              <w:widowControl w:val="0"/>
              <w:rPr>
                <w:sz w:val="20"/>
                <w:szCs w:val="20"/>
              </w:rPr>
            </w:pPr>
            <w:r w:rsidDel="00000000" w:rsidR="00000000" w:rsidRPr="00000000">
              <w:rPr>
                <w:sz w:val="20"/>
                <w:szCs w:val="20"/>
                <w:rtl w:val="0"/>
              </w:rPr>
              <w:t xml:space="preserve">ΕΛΜΕΠΑ</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0F">
            <w:pPr>
              <w:widowControl w:val="0"/>
              <w:rPr>
                <w:sz w:val="20"/>
                <w:szCs w:val="20"/>
              </w:rPr>
            </w:pPr>
            <w:r w:rsidDel="00000000" w:rsidR="00000000" w:rsidRPr="00000000">
              <w:rPr>
                <w:sz w:val="20"/>
                <w:szCs w:val="20"/>
                <w:rtl w:val="0"/>
              </w:rPr>
              <w:t xml:space="preserve">7</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0">
            <w:pPr>
              <w:widowControl w:val="0"/>
              <w:rPr>
                <w:sz w:val="20"/>
                <w:szCs w:val="20"/>
              </w:rPr>
            </w:pPr>
            <w:r w:rsidDel="00000000" w:rsidR="00000000" w:rsidRPr="00000000">
              <w:rPr>
                <w:sz w:val="20"/>
                <w:szCs w:val="20"/>
                <w:rtl w:val="0"/>
              </w:rPr>
              <w:t xml:space="preserve">ΔΙΟΙΚΗΣΗΣ ΕΠΙΧΕΙΡΗΣΕΩΝ ΚΑΙ ΤΟΥΡΙΣΜΟΥ (ΗΡΑΚΛΕΙΟ)</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1">
            <w:pPr>
              <w:widowControl w:val="0"/>
              <w:rPr>
                <w:sz w:val="20"/>
                <w:szCs w:val="20"/>
              </w:rPr>
            </w:pPr>
            <w:r w:rsidDel="00000000" w:rsidR="00000000" w:rsidRPr="00000000">
              <w:rPr>
                <w:sz w:val="20"/>
                <w:szCs w:val="20"/>
                <w:rtl w:val="0"/>
              </w:rPr>
              <w:t xml:space="preserve">ΕΛΜΕΠΑ</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2">
            <w:pPr>
              <w:widowControl w:val="0"/>
              <w:rPr>
                <w:sz w:val="20"/>
                <w:szCs w:val="20"/>
              </w:rPr>
            </w:pPr>
            <w:r w:rsidDel="00000000" w:rsidR="00000000" w:rsidRPr="00000000">
              <w:rPr>
                <w:sz w:val="20"/>
                <w:szCs w:val="20"/>
                <w:rtl w:val="0"/>
              </w:rPr>
              <w:t xml:space="preserve">11</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3">
            <w:pPr>
              <w:widowControl w:val="0"/>
              <w:rPr>
                <w:sz w:val="20"/>
                <w:szCs w:val="20"/>
              </w:rPr>
            </w:pPr>
            <w:r w:rsidDel="00000000" w:rsidR="00000000" w:rsidRPr="00000000">
              <w:rPr>
                <w:sz w:val="20"/>
                <w:szCs w:val="20"/>
                <w:rtl w:val="0"/>
              </w:rPr>
              <w:t xml:space="preserve">ΛΟΓΙΣΤΙΚΗΣ ΚΑΙ ΧΡΗΜΑΤΟΟΙΚΟΝΟΜΙΚΗΣ (ΗΡΑΚΛΕΙΟ)</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4">
            <w:pPr>
              <w:widowControl w:val="0"/>
              <w:rPr>
                <w:sz w:val="20"/>
                <w:szCs w:val="20"/>
              </w:rPr>
            </w:pPr>
            <w:r w:rsidDel="00000000" w:rsidR="00000000" w:rsidRPr="00000000">
              <w:rPr>
                <w:sz w:val="20"/>
                <w:szCs w:val="20"/>
                <w:rtl w:val="0"/>
              </w:rPr>
              <w:t xml:space="preserve">ΕΛΜΕΠΑ</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5">
            <w:pPr>
              <w:widowControl w:val="0"/>
              <w:rPr>
                <w:sz w:val="20"/>
                <w:szCs w:val="20"/>
              </w:rPr>
            </w:pPr>
            <w:r w:rsidDel="00000000" w:rsidR="00000000" w:rsidRPr="00000000">
              <w:rPr>
                <w:sz w:val="20"/>
                <w:szCs w:val="20"/>
                <w:rtl w:val="0"/>
              </w:rPr>
              <w:t xml:space="preserve">11</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6">
            <w:pPr>
              <w:widowControl w:val="0"/>
              <w:rPr>
                <w:sz w:val="20"/>
                <w:szCs w:val="20"/>
              </w:rPr>
            </w:pPr>
            <w:r w:rsidDel="00000000" w:rsidR="00000000" w:rsidRPr="00000000">
              <w:rPr>
                <w:sz w:val="20"/>
                <w:szCs w:val="20"/>
                <w:rtl w:val="0"/>
              </w:rPr>
              <w:t xml:space="preserve">ΔΙΟΙΚΗΤΙΚΗΣ ΕΠΙΣΤΗΜΗΣ ΚΑΙ ΤΕΧΝΟΛΟΓΙΑΣ (ΤΡΙΠΟΛΗ)</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7">
            <w:pPr>
              <w:widowControl w:val="0"/>
              <w:rPr>
                <w:sz w:val="20"/>
                <w:szCs w:val="20"/>
              </w:rPr>
            </w:pPr>
            <w:r w:rsidDel="00000000" w:rsidR="00000000" w:rsidRPr="00000000">
              <w:rPr>
                <w:sz w:val="20"/>
                <w:szCs w:val="20"/>
                <w:rtl w:val="0"/>
              </w:rPr>
              <w:t xml:space="preserve">ΠΑΝ/ΜΙΟ ΠΕΛ/ΝΗΣΟΥ</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8">
            <w:pPr>
              <w:widowControl w:val="0"/>
              <w:rPr>
                <w:sz w:val="20"/>
                <w:szCs w:val="20"/>
              </w:rPr>
            </w:pPr>
            <w:r w:rsidDel="00000000" w:rsidR="00000000" w:rsidRPr="00000000">
              <w:rPr>
                <w:sz w:val="20"/>
                <w:szCs w:val="20"/>
                <w:rtl w:val="0"/>
              </w:rPr>
              <w:t xml:space="preserve">4</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9">
            <w:pPr>
              <w:widowControl w:val="0"/>
              <w:rPr>
                <w:sz w:val="20"/>
                <w:szCs w:val="20"/>
              </w:rPr>
            </w:pPr>
            <w:r w:rsidDel="00000000" w:rsidR="00000000" w:rsidRPr="00000000">
              <w:rPr>
                <w:sz w:val="20"/>
                <w:szCs w:val="20"/>
                <w:rtl w:val="0"/>
              </w:rPr>
              <w:t xml:space="preserve">ΟΙΚΟΝΟΜΙΚΩΝ ΕΠΙΣΤΗΜΩΝ (ΤΡΙΠΟΛΗ)</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A">
            <w:pPr>
              <w:widowControl w:val="0"/>
              <w:rPr>
                <w:sz w:val="20"/>
                <w:szCs w:val="20"/>
              </w:rPr>
            </w:pPr>
            <w:r w:rsidDel="00000000" w:rsidR="00000000" w:rsidRPr="00000000">
              <w:rPr>
                <w:sz w:val="20"/>
                <w:szCs w:val="20"/>
                <w:rtl w:val="0"/>
              </w:rPr>
              <w:t xml:space="preserve">ΠΑΝ/ΜΙΟ ΠΕΛ/ΝΗΣΟΥ</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B">
            <w:pPr>
              <w:widowControl w:val="0"/>
              <w:rPr>
                <w:sz w:val="20"/>
                <w:szCs w:val="20"/>
              </w:rPr>
            </w:pPr>
            <w:r w:rsidDel="00000000" w:rsidR="00000000" w:rsidRPr="00000000">
              <w:rPr>
                <w:sz w:val="20"/>
                <w:szCs w:val="20"/>
                <w:rtl w:val="0"/>
              </w:rPr>
              <w:t xml:space="preserve">10</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C">
            <w:pPr>
              <w:widowControl w:val="0"/>
              <w:rPr>
                <w:sz w:val="20"/>
                <w:szCs w:val="20"/>
              </w:rPr>
            </w:pPr>
            <w:r w:rsidDel="00000000" w:rsidR="00000000" w:rsidRPr="00000000">
              <w:rPr>
                <w:sz w:val="20"/>
                <w:szCs w:val="20"/>
                <w:rtl w:val="0"/>
              </w:rPr>
              <w:t xml:space="preserve">ΟΡΓΑΝΩΣΗΣ ΚΑΙ ΔΙΑΧΕΙΡΙΣΗΣ ΑΘΛΗΤΙΣΜΟΥ (ΣΠΑΡΤΗ)</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D">
            <w:pPr>
              <w:widowControl w:val="0"/>
              <w:rPr>
                <w:sz w:val="20"/>
                <w:szCs w:val="20"/>
              </w:rPr>
            </w:pPr>
            <w:r w:rsidDel="00000000" w:rsidR="00000000" w:rsidRPr="00000000">
              <w:rPr>
                <w:sz w:val="20"/>
                <w:szCs w:val="20"/>
                <w:rtl w:val="0"/>
              </w:rPr>
              <w:t xml:space="preserve">ΠΑΝ/ΜΙΟ ΠΕΛ/ΝΗΣΟΥ</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E">
            <w:pPr>
              <w:widowControl w:val="0"/>
              <w:rPr>
                <w:sz w:val="20"/>
                <w:szCs w:val="20"/>
              </w:rPr>
            </w:pPr>
            <w:r w:rsidDel="00000000" w:rsidR="00000000" w:rsidRPr="00000000">
              <w:rPr>
                <w:sz w:val="20"/>
                <w:szCs w:val="20"/>
                <w:rtl w:val="0"/>
              </w:rPr>
              <w:t xml:space="preserve">15</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1F">
            <w:pPr>
              <w:widowControl w:val="0"/>
              <w:rPr>
                <w:sz w:val="20"/>
                <w:szCs w:val="20"/>
              </w:rPr>
            </w:pPr>
            <w:r w:rsidDel="00000000" w:rsidR="00000000" w:rsidRPr="00000000">
              <w:rPr>
                <w:sz w:val="20"/>
                <w:szCs w:val="20"/>
                <w:rtl w:val="0"/>
              </w:rPr>
              <w:t xml:space="preserve">ΛΟΓΙΣΤΙΚΗΣ ΚΑΙ ΧΡΗΜΑΤΟΟΙΚΟΝΟΜΙΚΗΣ (ΚΑΛΑΜΑΤΑ)</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0">
            <w:pPr>
              <w:widowControl w:val="0"/>
              <w:rPr>
                <w:sz w:val="20"/>
                <w:szCs w:val="20"/>
              </w:rPr>
            </w:pPr>
            <w:r w:rsidDel="00000000" w:rsidR="00000000" w:rsidRPr="00000000">
              <w:rPr>
                <w:sz w:val="20"/>
                <w:szCs w:val="20"/>
                <w:rtl w:val="0"/>
              </w:rPr>
              <w:t xml:space="preserve">ΠΑΝ/ΜΙΟ ΠΕΛ/ΝΗΣΟΥ</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1">
            <w:pPr>
              <w:widowControl w:val="0"/>
              <w:rPr>
                <w:sz w:val="20"/>
                <w:szCs w:val="20"/>
              </w:rPr>
            </w:pPr>
            <w:r w:rsidDel="00000000" w:rsidR="00000000" w:rsidRPr="00000000">
              <w:rPr>
                <w:sz w:val="20"/>
                <w:szCs w:val="20"/>
                <w:rtl w:val="0"/>
              </w:rPr>
              <w:t xml:space="preserve">10</w:t>
            </w:r>
          </w:p>
        </w:tc>
      </w:tr>
      <w:tr>
        <w:trPr>
          <w:trHeight w:val="315" w:hRule="atLeast"/>
        </w:trPr>
        <w:tc>
          <w:tcPr>
            <w:tcBorders>
              <w:top w:color="000000" w:space="0" w:sz="7" w:val="single"/>
              <w:left w:color="000000"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2">
            <w:pPr>
              <w:widowControl w:val="0"/>
              <w:rPr>
                <w:sz w:val="20"/>
                <w:szCs w:val="20"/>
              </w:rPr>
            </w:pPr>
            <w:r w:rsidDel="00000000" w:rsidR="00000000" w:rsidRPr="00000000">
              <w:rPr>
                <w:sz w:val="20"/>
                <w:szCs w:val="20"/>
                <w:rtl w:val="0"/>
              </w:rPr>
              <w:t xml:space="preserve">ΔΙΟΙΚΗΣΗΣ ΕΠΙΧΕΙΡΗΣΕΩΝ ΚΑΙ ΟΡΓΑΝΙΣΜΩΝ (ΚΑΛΑΜΑΤΑ)</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3">
            <w:pPr>
              <w:widowControl w:val="0"/>
              <w:rPr>
                <w:sz w:val="20"/>
                <w:szCs w:val="20"/>
              </w:rPr>
            </w:pPr>
            <w:r w:rsidDel="00000000" w:rsidR="00000000" w:rsidRPr="00000000">
              <w:rPr>
                <w:sz w:val="20"/>
                <w:szCs w:val="20"/>
                <w:rtl w:val="0"/>
              </w:rPr>
              <w:t xml:space="preserve">ΠΑΝ/ΜΙΟ ΠΕΛ/ΝΗΣΟΥ</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4">
            <w:pPr>
              <w:widowControl w:val="0"/>
              <w:rPr>
                <w:sz w:val="20"/>
                <w:szCs w:val="20"/>
              </w:rPr>
            </w:pPr>
            <w:r w:rsidDel="00000000" w:rsidR="00000000" w:rsidRPr="00000000">
              <w:rPr>
                <w:sz w:val="20"/>
                <w:szCs w:val="20"/>
                <w:rtl w:val="0"/>
              </w:rPr>
              <w:t xml:space="preserve">16</w:t>
            </w:r>
          </w:p>
        </w:tc>
      </w:tr>
      <w:tr>
        <w:trPr>
          <w:trHeight w:val="315" w:hRule="atLeast"/>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5">
            <w:pPr>
              <w:widowControl w:val="0"/>
              <w:rPr>
                <w:sz w:val="20"/>
                <w:szCs w:val="20"/>
              </w:rPr>
            </w:pPr>
            <w:r w:rsidDel="00000000" w:rsidR="00000000" w:rsidRPr="00000000">
              <w:rPr>
                <w:sz w:val="20"/>
                <w:szCs w:val="20"/>
                <w:rtl w:val="0"/>
              </w:rPr>
              <w:t xml:space="preserve">ΔΙΟΙΚΗΤΙΚΗΣ ΕΠΙΣΤΗΜΗΣ ΚΑΙ ΤΕΧΝΟΛΟΓΙΑΣ (ΠΑΤΡΑ)</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6">
            <w:pPr>
              <w:widowControl w:val="0"/>
              <w:rPr>
                <w:sz w:val="20"/>
                <w:szCs w:val="20"/>
              </w:rPr>
            </w:pPr>
            <w:r w:rsidDel="00000000" w:rsidR="00000000" w:rsidRPr="00000000">
              <w:rPr>
                <w:sz w:val="20"/>
                <w:szCs w:val="20"/>
                <w:rtl w:val="0"/>
              </w:rPr>
              <w:t xml:space="preserve">ΠΑΝ/ΜΙΟ ΠΑΤΡΩΝ</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7">
            <w:pPr>
              <w:widowControl w:val="0"/>
              <w:rPr>
                <w:sz w:val="20"/>
                <w:szCs w:val="20"/>
              </w:rPr>
            </w:pPr>
            <w:r w:rsidDel="00000000" w:rsidR="00000000" w:rsidRPr="00000000">
              <w:rPr>
                <w:sz w:val="20"/>
                <w:szCs w:val="20"/>
                <w:rtl w:val="0"/>
              </w:rPr>
              <w:t xml:space="preserve">17</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8">
            <w:pPr>
              <w:widowControl w:val="0"/>
              <w:rPr>
                <w:sz w:val="20"/>
                <w:szCs w:val="20"/>
              </w:rPr>
            </w:pPr>
            <w:r w:rsidDel="00000000" w:rsidR="00000000" w:rsidRPr="00000000">
              <w:rPr>
                <w:sz w:val="20"/>
                <w:szCs w:val="20"/>
                <w:rtl w:val="0"/>
              </w:rPr>
              <w:t xml:space="preserve">ΔΙΟΙΚΗΣΗΣ ΕΠΙΧΕΙΡΗΣΕΩΝ (ΠΑΤΡΑ)</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9">
            <w:pPr>
              <w:widowControl w:val="0"/>
              <w:rPr>
                <w:sz w:val="20"/>
                <w:szCs w:val="20"/>
              </w:rPr>
            </w:pPr>
            <w:r w:rsidDel="00000000" w:rsidR="00000000" w:rsidRPr="00000000">
              <w:rPr>
                <w:sz w:val="20"/>
                <w:szCs w:val="20"/>
                <w:rtl w:val="0"/>
              </w:rPr>
              <w:t xml:space="preserve">ΠΑΝ/ΜΙΟ ΠΑΤΡΩΝ</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A">
            <w:pPr>
              <w:widowControl w:val="0"/>
              <w:rPr>
                <w:sz w:val="20"/>
                <w:szCs w:val="20"/>
              </w:rPr>
            </w:pPr>
            <w:r w:rsidDel="00000000" w:rsidR="00000000" w:rsidRPr="00000000">
              <w:rPr>
                <w:sz w:val="20"/>
                <w:szCs w:val="20"/>
                <w:rtl w:val="0"/>
              </w:rPr>
              <w:t xml:space="preserve">19</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B">
            <w:pPr>
              <w:widowControl w:val="0"/>
              <w:rPr>
                <w:sz w:val="20"/>
                <w:szCs w:val="20"/>
              </w:rPr>
            </w:pPr>
            <w:r w:rsidDel="00000000" w:rsidR="00000000" w:rsidRPr="00000000">
              <w:rPr>
                <w:sz w:val="20"/>
                <w:szCs w:val="20"/>
                <w:rtl w:val="0"/>
              </w:rPr>
              <w:t xml:space="preserve">ΟΙΚΟΝΟΜΙΚΩΝ ΕΠΙΣΤΗΜΩΝ (ΠΑΤΡΑ)</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C">
            <w:pPr>
              <w:widowControl w:val="0"/>
              <w:rPr>
                <w:sz w:val="20"/>
                <w:szCs w:val="20"/>
              </w:rPr>
            </w:pPr>
            <w:r w:rsidDel="00000000" w:rsidR="00000000" w:rsidRPr="00000000">
              <w:rPr>
                <w:sz w:val="20"/>
                <w:szCs w:val="20"/>
                <w:rtl w:val="0"/>
              </w:rPr>
              <w:t xml:space="preserve">ΠΑΝ/ΜΙΟ ΠΑΤΡΩΝ</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D">
            <w:pPr>
              <w:widowControl w:val="0"/>
              <w:rPr>
                <w:sz w:val="20"/>
                <w:szCs w:val="20"/>
              </w:rPr>
            </w:pPr>
            <w:r w:rsidDel="00000000" w:rsidR="00000000" w:rsidRPr="00000000">
              <w:rPr>
                <w:sz w:val="20"/>
                <w:szCs w:val="20"/>
                <w:rtl w:val="0"/>
              </w:rPr>
              <w:t xml:space="preserve">17</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E">
            <w:pPr>
              <w:widowControl w:val="0"/>
              <w:rPr>
                <w:sz w:val="20"/>
                <w:szCs w:val="20"/>
              </w:rPr>
            </w:pPr>
            <w:r w:rsidDel="00000000" w:rsidR="00000000" w:rsidRPr="00000000">
              <w:rPr>
                <w:sz w:val="20"/>
                <w:szCs w:val="20"/>
                <w:rtl w:val="0"/>
              </w:rPr>
              <w:t xml:space="preserve">ΔΙΟΙΚΗΣΗΣ ΤΟΥΡΙΣΜΟΥ (ΠΑΤΡΑ)</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2F">
            <w:pPr>
              <w:widowControl w:val="0"/>
              <w:rPr>
                <w:sz w:val="20"/>
                <w:szCs w:val="20"/>
              </w:rPr>
            </w:pPr>
            <w:r w:rsidDel="00000000" w:rsidR="00000000" w:rsidRPr="00000000">
              <w:rPr>
                <w:sz w:val="20"/>
                <w:szCs w:val="20"/>
                <w:rtl w:val="0"/>
              </w:rPr>
              <w:t xml:space="preserve">ΠΑΝ/ΜΙΟ ΠΑΤΡΩΝ</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0">
            <w:pPr>
              <w:widowControl w:val="0"/>
              <w:rPr>
                <w:sz w:val="20"/>
                <w:szCs w:val="20"/>
              </w:rPr>
            </w:pPr>
            <w:r w:rsidDel="00000000" w:rsidR="00000000" w:rsidRPr="00000000">
              <w:rPr>
                <w:sz w:val="20"/>
                <w:szCs w:val="20"/>
                <w:rtl w:val="0"/>
              </w:rPr>
              <w:t xml:space="preserve">12</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1">
            <w:pPr>
              <w:widowControl w:val="0"/>
              <w:rPr>
                <w:sz w:val="20"/>
                <w:szCs w:val="20"/>
              </w:rPr>
            </w:pPr>
            <w:r w:rsidDel="00000000" w:rsidR="00000000" w:rsidRPr="00000000">
              <w:rPr>
                <w:sz w:val="20"/>
                <w:szCs w:val="20"/>
                <w:rtl w:val="0"/>
              </w:rPr>
              <w:t xml:space="preserve">ΔΙΟΙΚΗΣΗΣ ΕΠΙΧΕΙΡΗΣΕΩΝ ΑΓΡΟΤΙΚΩΝ ΠΡΟΪΟΝΤΩΝ ΚΑΙ ΤΡΟΦΙΜΩΝ (ΑΓΡΙΝΙΟ)</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2">
            <w:pPr>
              <w:widowControl w:val="0"/>
              <w:rPr>
                <w:sz w:val="20"/>
                <w:szCs w:val="20"/>
              </w:rPr>
            </w:pPr>
            <w:r w:rsidDel="00000000" w:rsidR="00000000" w:rsidRPr="00000000">
              <w:rPr>
                <w:sz w:val="20"/>
                <w:szCs w:val="20"/>
                <w:rtl w:val="0"/>
              </w:rPr>
              <w:t xml:space="preserve">ΠΑΝ/ΜΙΟ ΠΑΤΡΩΝ</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3">
            <w:pPr>
              <w:widowControl w:val="0"/>
              <w:rPr>
                <w:sz w:val="20"/>
                <w:szCs w:val="20"/>
              </w:rPr>
            </w:pPr>
            <w:r w:rsidDel="00000000" w:rsidR="00000000" w:rsidRPr="00000000">
              <w:rPr>
                <w:sz w:val="20"/>
                <w:szCs w:val="20"/>
                <w:rtl w:val="0"/>
              </w:rPr>
              <w:t xml:space="preserve">10</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4">
            <w:pPr>
              <w:widowControl w:val="0"/>
              <w:rPr>
                <w:sz w:val="20"/>
                <w:szCs w:val="20"/>
              </w:rPr>
            </w:pPr>
            <w:r w:rsidDel="00000000" w:rsidR="00000000" w:rsidRPr="00000000">
              <w:rPr>
                <w:sz w:val="20"/>
                <w:szCs w:val="20"/>
                <w:rtl w:val="0"/>
              </w:rPr>
              <w:t xml:space="preserve">ΔΙΟΙΚΗΣΗΣ ΓΕΩΡΓΙΚΩΝ ΕΠΙΧΕΙΡΗΣΕΩΝ ΚΑΙ ΣΥΣΤΗΜΑΤΩΝ ΕΦΟΔΙΑΣΜΟΥ (ΘΗΒΑ)</w:t>
              <w:tab/>
              <w:tab/>
              <w:tab/>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5">
            <w:pPr>
              <w:widowControl w:val="0"/>
              <w:rPr>
                <w:sz w:val="20"/>
                <w:szCs w:val="20"/>
              </w:rPr>
            </w:pPr>
            <w:r w:rsidDel="00000000" w:rsidR="00000000" w:rsidRPr="00000000">
              <w:rPr>
                <w:sz w:val="20"/>
                <w:szCs w:val="20"/>
                <w:rtl w:val="0"/>
              </w:rPr>
              <w:t xml:space="preserve">ΓΕΩΠΟΝΙΚΟ ΠΑΝ/ΜΙΟ ΑΘΗΝΩΝ</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6">
            <w:pPr>
              <w:widowControl w:val="0"/>
              <w:rPr>
                <w:sz w:val="20"/>
                <w:szCs w:val="20"/>
              </w:rPr>
            </w:pPr>
            <w:r w:rsidDel="00000000" w:rsidR="00000000" w:rsidRPr="00000000">
              <w:rPr>
                <w:sz w:val="20"/>
                <w:szCs w:val="20"/>
                <w:rtl w:val="0"/>
              </w:rPr>
              <w:t xml:space="preserve">4</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7">
            <w:pPr>
              <w:widowControl w:val="0"/>
              <w:rPr>
                <w:sz w:val="20"/>
                <w:szCs w:val="20"/>
              </w:rPr>
            </w:pPr>
            <w:r w:rsidDel="00000000" w:rsidR="00000000" w:rsidRPr="00000000">
              <w:rPr>
                <w:sz w:val="20"/>
                <w:szCs w:val="20"/>
                <w:rtl w:val="0"/>
              </w:rPr>
              <w:t xml:space="preserve">ΠΕΡΙΦΕΡΕΙΑΚΗΣ ΚΑΙ ΟΙΚΟΝΟΜΙΚΗΣ ΑΝΑΠΤΥΞΗΣ (ΑΜΦΙΣΣΑ)</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8">
            <w:pPr>
              <w:widowControl w:val="0"/>
              <w:rPr>
                <w:sz w:val="20"/>
                <w:szCs w:val="20"/>
              </w:rPr>
            </w:pPr>
            <w:r w:rsidDel="00000000" w:rsidR="00000000" w:rsidRPr="00000000">
              <w:rPr>
                <w:sz w:val="20"/>
                <w:szCs w:val="20"/>
                <w:rtl w:val="0"/>
              </w:rPr>
              <w:t xml:space="preserve">ΓΕΩΠΟΝΙΚΟ ΠΑΝ/ΜΙΟ ΑΘΗΝΩΝ</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9">
            <w:pPr>
              <w:widowControl w:val="0"/>
              <w:rPr>
                <w:sz w:val="20"/>
                <w:szCs w:val="20"/>
              </w:rPr>
            </w:pPr>
            <w:r w:rsidDel="00000000" w:rsidR="00000000" w:rsidRPr="00000000">
              <w:rPr>
                <w:sz w:val="20"/>
                <w:szCs w:val="20"/>
                <w:rtl w:val="0"/>
              </w:rPr>
              <w:t xml:space="preserve">0</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A">
            <w:pPr>
              <w:widowControl w:val="0"/>
              <w:rPr>
                <w:sz w:val="20"/>
                <w:szCs w:val="20"/>
              </w:rPr>
            </w:pPr>
            <w:r w:rsidDel="00000000" w:rsidR="00000000" w:rsidRPr="00000000">
              <w:rPr>
                <w:sz w:val="20"/>
                <w:szCs w:val="20"/>
                <w:rtl w:val="0"/>
              </w:rPr>
              <w:t xml:space="preserve">ΟΙΚΟΝΟΜΙΚΗΣ ΚΑΙ ΔΙΟΙΚΗΣΗΣ ΤΟΥΡΙΣΜΟΥ (ΧΙΟΣ)</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B">
            <w:pPr>
              <w:widowControl w:val="0"/>
              <w:rPr>
                <w:sz w:val="20"/>
                <w:szCs w:val="20"/>
              </w:rPr>
            </w:pPr>
            <w:r w:rsidDel="00000000" w:rsidR="00000000" w:rsidRPr="00000000">
              <w:rPr>
                <w:sz w:val="20"/>
                <w:szCs w:val="20"/>
                <w:rtl w:val="0"/>
              </w:rPr>
              <w:t xml:space="preserve">ΠΑΝ/ΜΙΟ ΑΙΓΑΙΟΥ</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C">
            <w:pPr>
              <w:widowControl w:val="0"/>
              <w:rPr>
                <w:sz w:val="20"/>
                <w:szCs w:val="20"/>
              </w:rPr>
            </w:pPr>
            <w:r w:rsidDel="00000000" w:rsidR="00000000" w:rsidRPr="00000000">
              <w:rPr>
                <w:sz w:val="20"/>
                <w:szCs w:val="20"/>
                <w:rtl w:val="0"/>
              </w:rPr>
              <w:t xml:space="preserve">0</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D">
            <w:pPr>
              <w:widowControl w:val="0"/>
              <w:rPr>
                <w:sz w:val="20"/>
                <w:szCs w:val="20"/>
              </w:rPr>
            </w:pPr>
            <w:r w:rsidDel="00000000" w:rsidR="00000000" w:rsidRPr="00000000">
              <w:rPr>
                <w:sz w:val="20"/>
                <w:szCs w:val="20"/>
                <w:rtl w:val="0"/>
              </w:rPr>
              <w:t xml:space="preserve">ΔΙΟΙΚΗΣΗΣ ΕΠΙΧΕΙΡΗΣΕΩΝ (ΧΙΟΣ)</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E">
            <w:pPr>
              <w:widowControl w:val="0"/>
              <w:rPr>
                <w:sz w:val="20"/>
                <w:szCs w:val="20"/>
              </w:rPr>
            </w:pPr>
            <w:r w:rsidDel="00000000" w:rsidR="00000000" w:rsidRPr="00000000">
              <w:rPr>
                <w:sz w:val="20"/>
                <w:szCs w:val="20"/>
                <w:rtl w:val="0"/>
              </w:rPr>
              <w:t xml:space="preserve">ΠΑΝ/ΜΙΟ ΑΙΓΑΙΟΥ</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3F">
            <w:pPr>
              <w:widowControl w:val="0"/>
              <w:rPr>
                <w:sz w:val="20"/>
                <w:szCs w:val="20"/>
              </w:rPr>
            </w:pPr>
            <w:r w:rsidDel="00000000" w:rsidR="00000000" w:rsidRPr="00000000">
              <w:rPr>
                <w:sz w:val="20"/>
                <w:szCs w:val="20"/>
                <w:rtl w:val="0"/>
              </w:rPr>
              <w:t xml:space="preserve">23</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0">
            <w:pPr>
              <w:widowControl w:val="0"/>
              <w:rPr>
                <w:sz w:val="20"/>
                <w:szCs w:val="20"/>
              </w:rPr>
            </w:pPr>
            <w:r w:rsidDel="00000000" w:rsidR="00000000" w:rsidRPr="00000000">
              <w:rPr>
                <w:sz w:val="20"/>
                <w:szCs w:val="20"/>
                <w:rtl w:val="0"/>
              </w:rPr>
              <w:t xml:space="preserve">ΣΤΑΤΙΣΤΙΚΗΣ ΚΑΙ ΑΝΑΛΟΓΙΣΤΙΚΩΝ-ΧΡΗΜΑΤΟΟΙΚΟΝΟΜΙΚΩΝ ΜΑΘΗΜΑΤΙΚΩΝ (ΣΑΜΟΣ)</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1">
            <w:pPr>
              <w:widowControl w:val="0"/>
              <w:rPr>
                <w:sz w:val="20"/>
                <w:szCs w:val="20"/>
              </w:rPr>
            </w:pPr>
            <w:r w:rsidDel="00000000" w:rsidR="00000000" w:rsidRPr="00000000">
              <w:rPr>
                <w:sz w:val="20"/>
                <w:szCs w:val="20"/>
                <w:rtl w:val="0"/>
              </w:rPr>
              <w:t xml:space="preserve">ΠΑΝ/ΜΙΟ ΑΙΓΑΙΟΥ</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2">
            <w:pPr>
              <w:widowControl w:val="0"/>
              <w:rPr>
                <w:sz w:val="20"/>
                <w:szCs w:val="20"/>
              </w:rPr>
            </w:pPr>
            <w:r w:rsidDel="00000000" w:rsidR="00000000" w:rsidRPr="00000000">
              <w:rPr>
                <w:sz w:val="20"/>
                <w:szCs w:val="20"/>
                <w:rtl w:val="0"/>
              </w:rPr>
              <w:t xml:space="preserve">14</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3">
            <w:pPr>
              <w:widowControl w:val="0"/>
              <w:rPr>
                <w:sz w:val="20"/>
                <w:szCs w:val="20"/>
              </w:rPr>
            </w:pPr>
            <w:r w:rsidDel="00000000" w:rsidR="00000000" w:rsidRPr="00000000">
              <w:rPr>
                <w:sz w:val="20"/>
                <w:szCs w:val="20"/>
                <w:rtl w:val="0"/>
              </w:rPr>
              <w:t xml:space="preserve">ΔΙΟΙΚΗΣΗΣ ΕΠΙΧΕΙΡΗΣΕΩΝ (ΛΑΡΙΣΑ)</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4">
            <w:pPr>
              <w:widowControl w:val="0"/>
              <w:rPr>
                <w:sz w:val="20"/>
                <w:szCs w:val="20"/>
              </w:rPr>
            </w:pPr>
            <w:r w:rsidDel="00000000" w:rsidR="00000000" w:rsidRPr="00000000">
              <w:rPr>
                <w:sz w:val="20"/>
                <w:szCs w:val="20"/>
                <w:rtl w:val="0"/>
              </w:rPr>
              <w:t xml:space="preserve">ΠΑΝ/ΜΙΟ ΘΕΣΣΑΛΙΑΣ</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5">
            <w:pPr>
              <w:widowControl w:val="0"/>
              <w:rPr>
                <w:sz w:val="20"/>
                <w:szCs w:val="20"/>
              </w:rPr>
            </w:pPr>
            <w:r w:rsidDel="00000000" w:rsidR="00000000" w:rsidRPr="00000000">
              <w:rPr>
                <w:sz w:val="20"/>
                <w:szCs w:val="20"/>
                <w:rtl w:val="0"/>
              </w:rPr>
              <w:t xml:space="preserve">13</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6">
            <w:pPr>
              <w:widowControl w:val="0"/>
              <w:rPr>
                <w:sz w:val="20"/>
                <w:szCs w:val="20"/>
              </w:rPr>
            </w:pPr>
            <w:r w:rsidDel="00000000" w:rsidR="00000000" w:rsidRPr="00000000">
              <w:rPr>
                <w:sz w:val="20"/>
                <w:szCs w:val="20"/>
                <w:rtl w:val="0"/>
              </w:rPr>
              <w:t xml:space="preserve">ΛΟΓΙΣΤΙΚΗΣ ΚΑΙ ΧΡΗΜΑΤΟΟΙΚΟΝΟΜΙΚΗΣ (ΛΑΡΙΣΑ)</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7">
            <w:pPr>
              <w:widowControl w:val="0"/>
              <w:rPr>
                <w:sz w:val="20"/>
                <w:szCs w:val="20"/>
              </w:rPr>
            </w:pPr>
            <w:r w:rsidDel="00000000" w:rsidR="00000000" w:rsidRPr="00000000">
              <w:rPr>
                <w:sz w:val="20"/>
                <w:szCs w:val="20"/>
                <w:rtl w:val="0"/>
              </w:rPr>
              <w:t xml:space="preserve">ΠΑΝ/ΜΙΟ ΘΕΣΣΑΛΙΑΣ</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8">
            <w:pPr>
              <w:widowControl w:val="0"/>
              <w:rPr>
                <w:sz w:val="20"/>
                <w:szCs w:val="20"/>
              </w:rPr>
            </w:pPr>
            <w:r w:rsidDel="00000000" w:rsidR="00000000" w:rsidRPr="00000000">
              <w:rPr>
                <w:sz w:val="20"/>
                <w:szCs w:val="20"/>
                <w:rtl w:val="0"/>
              </w:rPr>
              <w:t xml:space="preserve">8</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9">
            <w:pPr>
              <w:widowControl w:val="0"/>
              <w:rPr>
                <w:sz w:val="20"/>
                <w:szCs w:val="20"/>
              </w:rPr>
            </w:pPr>
            <w:r w:rsidDel="00000000" w:rsidR="00000000" w:rsidRPr="00000000">
              <w:rPr>
                <w:sz w:val="20"/>
                <w:szCs w:val="20"/>
                <w:rtl w:val="0"/>
              </w:rPr>
              <w:t xml:space="preserve">ΟΙΚΟΝΟΜΙΚΩΝ ΕΠΙΣΤΗΜΩΝ (ΒΟΛΟΣ)</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A">
            <w:pPr>
              <w:widowControl w:val="0"/>
              <w:rPr>
                <w:sz w:val="20"/>
                <w:szCs w:val="20"/>
              </w:rPr>
            </w:pPr>
            <w:r w:rsidDel="00000000" w:rsidR="00000000" w:rsidRPr="00000000">
              <w:rPr>
                <w:sz w:val="20"/>
                <w:szCs w:val="20"/>
                <w:rtl w:val="0"/>
              </w:rPr>
              <w:t xml:space="preserve">ΠΑΝ/ΜΙΟ ΘΕΣΣΑΛΙΑΣ</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B">
            <w:pPr>
              <w:widowControl w:val="0"/>
              <w:rPr>
                <w:sz w:val="20"/>
                <w:szCs w:val="20"/>
              </w:rPr>
            </w:pPr>
            <w:r w:rsidDel="00000000" w:rsidR="00000000" w:rsidRPr="00000000">
              <w:rPr>
                <w:sz w:val="20"/>
                <w:szCs w:val="20"/>
                <w:rtl w:val="0"/>
              </w:rPr>
              <w:t xml:space="preserve">20</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C">
            <w:pPr>
              <w:widowControl w:val="0"/>
              <w:rPr>
                <w:sz w:val="20"/>
                <w:szCs w:val="20"/>
              </w:rPr>
            </w:pPr>
            <w:r w:rsidDel="00000000" w:rsidR="00000000" w:rsidRPr="00000000">
              <w:rPr>
                <w:sz w:val="20"/>
                <w:szCs w:val="20"/>
                <w:rtl w:val="0"/>
              </w:rPr>
              <w:t xml:space="preserve">ΔΙΟΙΚΗΤΙΚΗΣ ΕΠΙΣΤΗΜΗΣ ΚΑΙ ΤΕΧΝΟΛΟΓΙΑΣ (ΚΑΒΑΛΑ)</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D">
            <w:pPr>
              <w:widowControl w:val="0"/>
              <w:rPr>
                <w:sz w:val="20"/>
                <w:szCs w:val="20"/>
              </w:rPr>
            </w:pPr>
            <w:r w:rsidDel="00000000" w:rsidR="00000000" w:rsidRPr="00000000">
              <w:rPr>
                <w:sz w:val="20"/>
                <w:szCs w:val="20"/>
                <w:rtl w:val="0"/>
              </w:rPr>
              <w:t xml:space="preserve">ΔΙΕΘΝΕΣ ΠΑΝ/ΜΙΟ ΕΛΛ.</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E">
            <w:pPr>
              <w:widowControl w:val="0"/>
              <w:rPr>
                <w:sz w:val="20"/>
                <w:szCs w:val="20"/>
              </w:rPr>
            </w:pPr>
            <w:r w:rsidDel="00000000" w:rsidR="00000000" w:rsidRPr="00000000">
              <w:rPr>
                <w:sz w:val="20"/>
                <w:szCs w:val="20"/>
                <w:rtl w:val="0"/>
              </w:rPr>
              <w:t xml:space="preserve">16</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4F">
            <w:pPr>
              <w:widowControl w:val="0"/>
              <w:rPr>
                <w:sz w:val="20"/>
                <w:szCs w:val="20"/>
              </w:rPr>
            </w:pPr>
            <w:r w:rsidDel="00000000" w:rsidR="00000000" w:rsidRPr="00000000">
              <w:rPr>
                <w:sz w:val="20"/>
                <w:szCs w:val="20"/>
                <w:rtl w:val="0"/>
              </w:rPr>
              <w:t xml:space="preserve">ΛΟΓΙΣΤΙΚΗΣ ΚΑΙ ΧΡΗΜΑΤΟΟΙΚΟΝΟΜΙΚΗΣ (ΚΑΒΑΛΑ)</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0">
            <w:pPr>
              <w:widowControl w:val="0"/>
              <w:rPr>
                <w:sz w:val="20"/>
                <w:szCs w:val="20"/>
              </w:rPr>
            </w:pPr>
            <w:r w:rsidDel="00000000" w:rsidR="00000000" w:rsidRPr="00000000">
              <w:rPr>
                <w:sz w:val="20"/>
                <w:szCs w:val="20"/>
                <w:rtl w:val="0"/>
              </w:rPr>
              <w:t xml:space="preserve">ΔΙΕΘΝΕΣ ΠΑΝ/ΜΙΟ ΕΛΛ.</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1">
            <w:pPr>
              <w:widowControl w:val="0"/>
              <w:rPr>
                <w:sz w:val="20"/>
                <w:szCs w:val="20"/>
              </w:rPr>
            </w:pPr>
            <w:r w:rsidDel="00000000" w:rsidR="00000000" w:rsidRPr="00000000">
              <w:rPr>
                <w:sz w:val="20"/>
                <w:szCs w:val="20"/>
                <w:rtl w:val="0"/>
              </w:rPr>
              <w:t xml:space="preserve">13</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2">
            <w:pPr>
              <w:widowControl w:val="0"/>
              <w:rPr>
                <w:sz w:val="20"/>
                <w:szCs w:val="20"/>
              </w:rPr>
            </w:pPr>
            <w:r w:rsidDel="00000000" w:rsidR="00000000" w:rsidRPr="00000000">
              <w:rPr>
                <w:sz w:val="20"/>
                <w:szCs w:val="20"/>
                <w:rtl w:val="0"/>
              </w:rPr>
              <w:t xml:space="preserve">ΟΡΓΑΝΩΣΗΣ ΚΑΙ ΔΙΟΙΚΗΣΗΣ ΕΠΙΧΕΙΡΗΣΕΩΝ (ΣΕΡΡΕΣ)</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3">
            <w:pPr>
              <w:widowControl w:val="0"/>
              <w:rPr>
                <w:sz w:val="20"/>
                <w:szCs w:val="20"/>
              </w:rPr>
            </w:pPr>
            <w:r w:rsidDel="00000000" w:rsidR="00000000" w:rsidRPr="00000000">
              <w:rPr>
                <w:sz w:val="20"/>
                <w:szCs w:val="20"/>
                <w:rtl w:val="0"/>
              </w:rPr>
              <w:t xml:space="preserve">ΔΙΕΘΝΕΣ ΠΑΝ/ΜΙΟ ΕΛΛ.</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4">
            <w:pPr>
              <w:widowControl w:val="0"/>
              <w:rPr>
                <w:sz w:val="20"/>
                <w:szCs w:val="20"/>
              </w:rPr>
            </w:pPr>
            <w:r w:rsidDel="00000000" w:rsidR="00000000" w:rsidRPr="00000000">
              <w:rPr>
                <w:sz w:val="20"/>
                <w:szCs w:val="20"/>
                <w:rtl w:val="0"/>
              </w:rPr>
              <w:t xml:space="preserve">14</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5">
            <w:pPr>
              <w:widowControl w:val="0"/>
              <w:rPr>
                <w:sz w:val="20"/>
                <w:szCs w:val="20"/>
              </w:rPr>
            </w:pPr>
            <w:r w:rsidDel="00000000" w:rsidR="00000000" w:rsidRPr="00000000">
              <w:rPr>
                <w:sz w:val="20"/>
                <w:szCs w:val="20"/>
                <w:rtl w:val="0"/>
              </w:rPr>
              <w:t xml:space="preserve">ΟΙΚΟΝΟΜΙΚΩΝ ΕΠΙΣΤΗΜΩΝ (ΣΕΡΡΕΣ)</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6">
            <w:pPr>
              <w:widowControl w:val="0"/>
              <w:rPr>
                <w:sz w:val="20"/>
                <w:szCs w:val="20"/>
              </w:rPr>
            </w:pPr>
            <w:r w:rsidDel="00000000" w:rsidR="00000000" w:rsidRPr="00000000">
              <w:rPr>
                <w:sz w:val="20"/>
                <w:szCs w:val="20"/>
                <w:rtl w:val="0"/>
              </w:rPr>
              <w:t xml:space="preserve">ΔΙΕΘΝΕΣ ΠΑΝ/ΜΙΟ ΕΛΛ.</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7">
            <w:pPr>
              <w:widowControl w:val="0"/>
              <w:rPr>
                <w:sz w:val="20"/>
                <w:szCs w:val="20"/>
              </w:rPr>
            </w:pPr>
            <w:r w:rsidDel="00000000" w:rsidR="00000000" w:rsidRPr="00000000">
              <w:rPr>
                <w:sz w:val="20"/>
                <w:szCs w:val="20"/>
                <w:rtl w:val="0"/>
              </w:rPr>
              <w:t xml:space="preserve">10</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8">
            <w:pPr>
              <w:widowControl w:val="0"/>
              <w:rPr>
                <w:sz w:val="20"/>
                <w:szCs w:val="20"/>
              </w:rPr>
            </w:pPr>
            <w:r w:rsidDel="00000000" w:rsidR="00000000" w:rsidRPr="00000000">
              <w:rPr>
                <w:sz w:val="20"/>
                <w:szCs w:val="20"/>
                <w:rtl w:val="0"/>
              </w:rPr>
              <w:t xml:space="preserve">ΛΟΓΙΣΤΙΚΗΣ ΚΑΙ ΧΡΗΜΑΤΟΟΙΚΟΝΟΜΙΚΗΣ (ΠΡΕΒΕΖΑ)</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9">
            <w:pPr>
              <w:widowControl w:val="0"/>
              <w:rPr>
                <w:sz w:val="20"/>
                <w:szCs w:val="20"/>
              </w:rPr>
            </w:pPr>
            <w:r w:rsidDel="00000000" w:rsidR="00000000" w:rsidRPr="00000000">
              <w:rPr>
                <w:sz w:val="20"/>
                <w:szCs w:val="20"/>
                <w:rtl w:val="0"/>
              </w:rPr>
              <w:t xml:space="preserve">ΠΑΝ/ΜΙΟ ΙΩΑΝΝΙΝΩΝ</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A">
            <w:pPr>
              <w:widowControl w:val="0"/>
              <w:rPr>
                <w:sz w:val="20"/>
                <w:szCs w:val="20"/>
              </w:rPr>
            </w:pPr>
            <w:r w:rsidDel="00000000" w:rsidR="00000000" w:rsidRPr="00000000">
              <w:rPr>
                <w:sz w:val="20"/>
                <w:szCs w:val="20"/>
                <w:rtl w:val="0"/>
              </w:rPr>
              <w:t xml:space="preserve">16</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B">
            <w:pPr>
              <w:widowControl w:val="0"/>
              <w:rPr>
                <w:sz w:val="20"/>
                <w:szCs w:val="20"/>
              </w:rPr>
            </w:pPr>
            <w:r w:rsidDel="00000000" w:rsidR="00000000" w:rsidRPr="00000000">
              <w:rPr>
                <w:sz w:val="20"/>
                <w:szCs w:val="20"/>
                <w:rtl w:val="0"/>
              </w:rPr>
              <w:t xml:space="preserve">ΟΙΚΟΝΟΜΙΚΩΝ ΕΠΙΣΤΗΜΩΝ (ΙΩΑΝΝΙΝΑ)</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C">
            <w:pPr>
              <w:widowControl w:val="0"/>
              <w:rPr>
                <w:sz w:val="20"/>
                <w:szCs w:val="20"/>
              </w:rPr>
            </w:pPr>
            <w:r w:rsidDel="00000000" w:rsidR="00000000" w:rsidRPr="00000000">
              <w:rPr>
                <w:sz w:val="20"/>
                <w:szCs w:val="20"/>
                <w:rtl w:val="0"/>
              </w:rPr>
              <w:t xml:space="preserve">ΠΑΝ/ΜΙΟ ΙΩΑΝΝΙΝΩΝ</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D">
            <w:pPr>
              <w:widowControl w:val="0"/>
              <w:rPr>
                <w:sz w:val="20"/>
                <w:szCs w:val="20"/>
              </w:rPr>
            </w:pPr>
            <w:r w:rsidDel="00000000" w:rsidR="00000000" w:rsidRPr="00000000">
              <w:rPr>
                <w:sz w:val="20"/>
                <w:szCs w:val="20"/>
                <w:rtl w:val="0"/>
              </w:rPr>
              <w:t xml:space="preserve">19</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E">
            <w:pPr>
              <w:widowControl w:val="0"/>
              <w:rPr>
                <w:sz w:val="20"/>
                <w:szCs w:val="20"/>
              </w:rPr>
            </w:pPr>
            <w:r w:rsidDel="00000000" w:rsidR="00000000" w:rsidRPr="00000000">
              <w:rPr>
                <w:sz w:val="20"/>
                <w:szCs w:val="20"/>
                <w:rtl w:val="0"/>
              </w:rPr>
              <w:t xml:space="preserve">ΟΙΚΟΝΟΜΙΚΩΝ ΕΠΙΣΤΗΜΩΝ (ΚΟΜΟΤΗΝΗ)</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5F">
            <w:pPr>
              <w:widowControl w:val="0"/>
              <w:rPr>
                <w:sz w:val="20"/>
                <w:szCs w:val="20"/>
              </w:rPr>
            </w:pPr>
            <w:r w:rsidDel="00000000" w:rsidR="00000000" w:rsidRPr="00000000">
              <w:rPr>
                <w:sz w:val="20"/>
                <w:szCs w:val="20"/>
                <w:rtl w:val="0"/>
              </w:rPr>
              <w:t xml:space="preserve">ΔΗΜ. ΠΑΝ/ΜΙΟ ΘΡΑΚΗΣ</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0">
            <w:pPr>
              <w:widowControl w:val="0"/>
              <w:rPr>
                <w:sz w:val="20"/>
                <w:szCs w:val="20"/>
              </w:rPr>
            </w:pPr>
            <w:r w:rsidDel="00000000" w:rsidR="00000000" w:rsidRPr="00000000">
              <w:rPr>
                <w:sz w:val="20"/>
                <w:szCs w:val="20"/>
                <w:rtl w:val="0"/>
              </w:rPr>
              <w:t xml:space="preserve">19</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1">
            <w:pPr>
              <w:widowControl w:val="0"/>
              <w:rPr>
                <w:sz w:val="20"/>
                <w:szCs w:val="20"/>
              </w:rPr>
            </w:pPr>
            <w:r w:rsidDel="00000000" w:rsidR="00000000" w:rsidRPr="00000000">
              <w:rPr>
                <w:sz w:val="20"/>
                <w:szCs w:val="20"/>
                <w:rtl w:val="0"/>
              </w:rPr>
              <w:t xml:space="preserve">ΔΙΟΙΚΗΤΙΚΗΣ ΕΠΙΣΤΗΜΗΣ ΚΑΙ ΤΕΧΝΟΛΟΓΙΑΣ (ΚΟΖΑΝΗ)</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2">
            <w:pPr>
              <w:widowControl w:val="0"/>
              <w:rPr>
                <w:sz w:val="20"/>
                <w:szCs w:val="20"/>
              </w:rPr>
            </w:pPr>
            <w:r w:rsidDel="00000000" w:rsidR="00000000" w:rsidRPr="00000000">
              <w:rPr>
                <w:sz w:val="20"/>
                <w:szCs w:val="20"/>
                <w:rtl w:val="0"/>
              </w:rPr>
              <w:t xml:space="preserve">ΠΑΝ/ΜΙΟ ΔΥΤ.. ΜΑΚ/ΝΙΑΣ</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3">
            <w:pPr>
              <w:widowControl w:val="0"/>
              <w:rPr>
                <w:sz w:val="20"/>
                <w:szCs w:val="20"/>
              </w:rPr>
            </w:pPr>
            <w:r w:rsidDel="00000000" w:rsidR="00000000" w:rsidRPr="00000000">
              <w:rPr>
                <w:sz w:val="20"/>
                <w:szCs w:val="20"/>
                <w:rtl w:val="0"/>
              </w:rPr>
              <w:t xml:space="preserve">8</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4">
            <w:pPr>
              <w:widowControl w:val="0"/>
              <w:rPr>
                <w:sz w:val="20"/>
                <w:szCs w:val="20"/>
              </w:rPr>
            </w:pPr>
            <w:r w:rsidDel="00000000" w:rsidR="00000000" w:rsidRPr="00000000">
              <w:rPr>
                <w:sz w:val="20"/>
                <w:szCs w:val="20"/>
                <w:rtl w:val="0"/>
              </w:rPr>
              <w:t xml:space="preserve">ΛΟΓΙΣΤΙΚΗΣ ΚΑΙ ΧΡΗΜΑΤΟΟΙΚΟΝΟΜΙΚΗΣ (ΚΟΖΑΝΗ)</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5">
            <w:pPr>
              <w:widowControl w:val="0"/>
              <w:rPr>
                <w:sz w:val="20"/>
                <w:szCs w:val="20"/>
              </w:rPr>
            </w:pPr>
            <w:r w:rsidDel="00000000" w:rsidR="00000000" w:rsidRPr="00000000">
              <w:rPr>
                <w:sz w:val="20"/>
                <w:szCs w:val="20"/>
                <w:rtl w:val="0"/>
              </w:rPr>
              <w:t xml:space="preserve">ΠΑΝ/ΜΙΟ ΔΥΤ. ΜΑΚ/ΝΙΑΣ</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6">
            <w:pPr>
              <w:widowControl w:val="0"/>
              <w:rPr>
                <w:sz w:val="20"/>
                <w:szCs w:val="20"/>
              </w:rPr>
            </w:pPr>
            <w:r w:rsidDel="00000000" w:rsidR="00000000" w:rsidRPr="00000000">
              <w:rPr>
                <w:sz w:val="20"/>
                <w:szCs w:val="20"/>
                <w:rtl w:val="0"/>
              </w:rPr>
              <w:t xml:space="preserve">10</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7">
            <w:pPr>
              <w:widowControl w:val="0"/>
              <w:rPr>
                <w:sz w:val="20"/>
                <w:szCs w:val="20"/>
              </w:rPr>
            </w:pPr>
            <w:r w:rsidDel="00000000" w:rsidR="00000000" w:rsidRPr="00000000">
              <w:rPr>
                <w:sz w:val="20"/>
                <w:szCs w:val="20"/>
                <w:rtl w:val="0"/>
              </w:rPr>
              <w:t xml:space="preserve">ΔΙΕΘΝΩΝ ΚΑΙ ΕΥΡΩΠΑΪΚΩΝ ΟΙΚΟΝΟΜΙΚΩΝ ΣΠΟΥΔΩΝ (ΚΟΖΑΝΗ)</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8">
            <w:pPr>
              <w:widowControl w:val="0"/>
              <w:rPr>
                <w:sz w:val="20"/>
                <w:szCs w:val="20"/>
              </w:rPr>
            </w:pPr>
            <w:r w:rsidDel="00000000" w:rsidR="00000000" w:rsidRPr="00000000">
              <w:rPr>
                <w:sz w:val="20"/>
                <w:szCs w:val="20"/>
                <w:rtl w:val="0"/>
              </w:rPr>
              <w:t xml:space="preserve">ΠΑΝ/ΜΙΟ ΔΥΤ. ΜΑΚ/ΝΙΑΣ</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9">
            <w:pPr>
              <w:widowControl w:val="0"/>
              <w:rPr>
                <w:sz w:val="20"/>
                <w:szCs w:val="20"/>
              </w:rPr>
            </w:pPr>
            <w:r w:rsidDel="00000000" w:rsidR="00000000" w:rsidRPr="00000000">
              <w:rPr>
                <w:sz w:val="20"/>
                <w:szCs w:val="20"/>
                <w:rtl w:val="0"/>
              </w:rPr>
              <w:t xml:space="preserve">5</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A">
            <w:pPr>
              <w:widowControl w:val="0"/>
              <w:rPr>
                <w:sz w:val="20"/>
                <w:szCs w:val="20"/>
              </w:rPr>
            </w:pPr>
            <w:r w:rsidDel="00000000" w:rsidR="00000000" w:rsidRPr="00000000">
              <w:rPr>
                <w:sz w:val="20"/>
                <w:szCs w:val="20"/>
                <w:rtl w:val="0"/>
              </w:rPr>
              <w:t xml:space="preserve">ΟΙΚΟΝΟΜΙΚΩΝ ΕΠΙΣΤΗΜΩΝ (ΚΑΣΤΟΡΙΑ)</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B">
            <w:pPr>
              <w:widowControl w:val="0"/>
              <w:rPr>
                <w:sz w:val="20"/>
                <w:szCs w:val="20"/>
              </w:rPr>
            </w:pPr>
            <w:r w:rsidDel="00000000" w:rsidR="00000000" w:rsidRPr="00000000">
              <w:rPr>
                <w:sz w:val="20"/>
                <w:szCs w:val="20"/>
                <w:rtl w:val="0"/>
              </w:rPr>
              <w:t xml:space="preserve">ΠΑΝ/ΜΙΟ ΔΥΤ. ΜΑΚ/ΝΙΑΣ</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C">
            <w:pPr>
              <w:widowControl w:val="0"/>
              <w:rPr>
                <w:sz w:val="20"/>
                <w:szCs w:val="20"/>
              </w:rPr>
            </w:pPr>
            <w:r w:rsidDel="00000000" w:rsidR="00000000" w:rsidRPr="00000000">
              <w:rPr>
                <w:sz w:val="20"/>
                <w:szCs w:val="20"/>
                <w:rtl w:val="0"/>
              </w:rPr>
              <w:t xml:space="preserve">6</w:t>
            </w:r>
          </w:p>
        </w:tc>
      </w:tr>
      <w:tr>
        <w:trPr>
          <w:trHeight w:val="315" w:hRule="atLeast"/>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D">
            <w:pPr>
              <w:widowControl w:val="0"/>
              <w:rPr>
                <w:sz w:val="20"/>
                <w:szCs w:val="20"/>
              </w:rPr>
            </w:pPr>
            <w:r w:rsidDel="00000000" w:rsidR="00000000" w:rsidRPr="00000000">
              <w:rPr>
                <w:sz w:val="20"/>
                <w:szCs w:val="20"/>
                <w:rtl w:val="0"/>
              </w:rPr>
              <w:t xml:space="preserve">ΟΡΓΑΝΩΣΗΣ ΚΑΙ ΔΙΟΙΚΗΣΗΣ ΕΠΙΧΕΙΡΗΣΕΩΝ (ΓΡΕΒΕΝΑ)</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E">
            <w:pPr>
              <w:widowControl w:val="0"/>
              <w:rPr>
                <w:sz w:val="20"/>
                <w:szCs w:val="20"/>
              </w:rPr>
            </w:pPr>
            <w:r w:rsidDel="00000000" w:rsidR="00000000" w:rsidRPr="00000000">
              <w:rPr>
                <w:sz w:val="20"/>
                <w:szCs w:val="20"/>
                <w:rtl w:val="0"/>
              </w:rPr>
              <w:t xml:space="preserve">ΠΑΝ/ΜΙΟ ΔΥΤ. ΜΑΚ/ΝΙΑΣ</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06F">
            <w:pPr>
              <w:widowControl w:val="0"/>
              <w:rPr>
                <w:sz w:val="20"/>
                <w:szCs w:val="20"/>
              </w:rPr>
            </w:pPr>
            <w:r w:rsidDel="00000000" w:rsidR="00000000" w:rsidRPr="00000000">
              <w:rPr>
                <w:sz w:val="20"/>
                <w:szCs w:val="20"/>
                <w:rtl w:val="0"/>
              </w:rPr>
              <w:t xml:space="preserve">6</w:t>
            </w:r>
          </w:p>
        </w:tc>
      </w:tr>
    </w:tbl>
    <w:p w:rsidR="00000000" w:rsidDel="00000000" w:rsidP="00000000" w:rsidRDefault="00000000" w:rsidRPr="00000000" w14:paraId="00000070">
      <w:pPr>
        <w:spacing w:after="240" w:before="240" w:line="360" w:lineRule="auto"/>
        <w:jc w:val="center"/>
        <w:rPr>
          <w:rFonts w:ascii="Verdana" w:cs="Verdana" w:eastAsia="Verdana" w:hAnsi="Verdana"/>
        </w:rPr>
      </w:pPr>
      <w:r w:rsidDel="00000000" w:rsidR="00000000" w:rsidRPr="00000000">
        <w:rPr>
          <w:rFonts w:ascii="Verdana" w:cs="Verdana" w:eastAsia="Verdana" w:hAnsi="Verdana"/>
          <w:b w:val="1"/>
          <w:rtl w:val="0"/>
        </w:rPr>
        <w:t xml:space="preserve">Ε</w:t>
      </w:r>
      <w:r w:rsidDel="00000000" w:rsidR="00000000" w:rsidRPr="00000000">
        <w:rPr>
          <w:rFonts w:ascii="Verdana" w:cs="Verdana" w:eastAsia="Verdana" w:hAnsi="Verdana"/>
          <w:b w:val="1"/>
          <w:rtl w:val="0"/>
        </w:rPr>
        <w:t xml:space="preserve">ικόνα </w:t>
      </w:r>
      <w:r w:rsidDel="00000000" w:rsidR="00000000" w:rsidRPr="00000000">
        <w:rPr>
          <w:rFonts w:ascii="Verdana" w:cs="Verdana" w:eastAsia="Verdana" w:hAnsi="Verdana"/>
          <w:b w:val="1"/>
          <w:rtl w:val="0"/>
        </w:rPr>
        <w:t xml:space="preserve">1.</w:t>
      </w:r>
      <w:r w:rsidDel="00000000" w:rsidR="00000000" w:rsidRPr="00000000">
        <w:rPr>
          <w:rFonts w:ascii="Verdana" w:cs="Verdana" w:eastAsia="Verdana" w:hAnsi="Verdana"/>
          <w:rtl w:val="0"/>
        </w:rPr>
        <w:t xml:space="preserve"> Γεωγραφική Κατανομή των Τμημάτων Οικονομικής κατεύθυνσης ανά Περιφερειακή Ενότητα στην Ελλάδα.</w:t>
      </w:r>
      <w:r w:rsidDel="00000000" w:rsidR="00000000" w:rsidRPr="00000000">
        <w:rPr>
          <w:rFonts w:ascii="Verdana" w:cs="Verdana" w:eastAsia="Verdana" w:hAnsi="Verdana"/>
        </w:rPr>
        <w:drawing>
          <wp:inline distB="114300" distT="114300" distL="114300" distR="114300">
            <wp:extent cx="5662544" cy="4600817"/>
            <wp:effectExtent b="0" l="0" r="0" t="0"/>
            <wp:docPr id="3" name="image2.png"/>
            <a:graphic>
              <a:graphicData uri="http://schemas.openxmlformats.org/drawingml/2006/picture">
                <pic:pic>
                  <pic:nvPicPr>
                    <pic:cNvPr id="0" name="image2.png"/>
                    <pic:cNvPicPr preferRelativeResize="0"/>
                  </pic:nvPicPr>
                  <pic:blipFill>
                    <a:blip r:embed="rId7"/>
                    <a:srcRect b="3873" l="0" r="0" t="3850"/>
                    <a:stretch>
                      <a:fillRect/>
                    </a:stretch>
                  </pic:blipFill>
                  <pic:spPr>
                    <a:xfrm>
                      <a:off x="0" y="0"/>
                      <a:ext cx="5662544" cy="4600817"/>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40" w:before="240" w:line="360" w:lineRule="auto"/>
        <w:jc w:val="both"/>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072">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Αφορμή για την παραπάνω έρευνα είναι η ζήτηση από τους υποψήφιους φοιτητές των Πανεπιστημιακών Τμημάτων σύμφωνα με τις βάσεις εισαγωγής των Τμημάτων. Όπως θα φανεί και στην παρούσα έρευνα, η επιλογή των Τμημάτων από τους υποψήφιους δεν στηρίζεται τόσο στους δείκτες έρευνας, οι οποίοι βέβαια δεν είναι γνωστοί στο ευρύ κοινό αλλά πολύ περισσότερο σε οικονομικά κριτήρια επιλογής των υποψηφίων.  </w:t>
      </w:r>
    </w:p>
    <w:p w:rsidR="00000000" w:rsidDel="00000000" w:rsidP="00000000" w:rsidRDefault="00000000" w:rsidRPr="00000000" w14:paraId="00000073">
      <w:pPr>
        <w:pStyle w:val="Heading1"/>
        <w:rPr>
          <w:rFonts w:ascii="Verdana" w:cs="Verdana" w:eastAsia="Verdana" w:hAnsi="Verdana"/>
        </w:rPr>
      </w:pPr>
      <w:bookmarkStart w:colFirst="0" w:colLast="0" w:name="_k19a16mg4cqw" w:id="1"/>
      <w:bookmarkEnd w:id="1"/>
      <w:r w:rsidDel="00000000" w:rsidR="00000000" w:rsidRPr="00000000">
        <w:rPr>
          <w:rFonts w:ascii="Verdana" w:cs="Verdana" w:eastAsia="Verdana" w:hAnsi="Verdana"/>
          <w:rtl w:val="0"/>
        </w:rPr>
        <w:t xml:space="preserve">2</w:t>
      </w:r>
      <w:r w:rsidDel="00000000" w:rsidR="00000000" w:rsidRPr="00000000">
        <w:rPr>
          <w:rFonts w:ascii="Verdana" w:cs="Verdana" w:eastAsia="Verdana" w:hAnsi="Verdana"/>
          <w:rtl w:val="0"/>
        </w:rPr>
        <w:t xml:space="preserve">. Δεδομένα </w:t>
      </w:r>
    </w:p>
    <w:p w:rsidR="00000000" w:rsidDel="00000000" w:rsidP="00000000" w:rsidRDefault="00000000" w:rsidRPr="00000000" w14:paraId="00000074">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Τα δεδομένα που χρησιμοποιήθηκαν στην παρούσα μελέτη αντλήθηκαν το διάστημα 21/9/2020 - 9/10/2020 από τη διεθνή βάση δεδομένων ερευνητικών εργασιών Scopus</w:t>
      </w:r>
      <w:r w:rsidDel="00000000" w:rsidR="00000000" w:rsidRPr="00000000">
        <w:rPr>
          <w:rFonts w:ascii="Verdana" w:cs="Verdana" w:eastAsia="Verdana" w:hAnsi="Verdana"/>
          <w:sz w:val="24"/>
          <w:szCs w:val="24"/>
          <w:vertAlign w:val="superscript"/>
        </w:rPr>
        <w:footnoteReference w:customMarkFollows="0" w:id="4"/>
      </w:r>
      <w:r w:rsidDel="00000000" w:rsidR="00000000" w:rsidRPr="00000000">
        <w:rPr>
          <w:rFonts w:ascii="Verdana" w:cs="Verdana" w:eastAsia="Verdana" w:hAnsi="Verdana"/>
          <w:sz w:val="24"/>
          <w:szCs w:val="24"/>
          <w:rtl w:val="0"/>
        </w:rPr>
        <w:t xml:space="preserve">. Η βάση δεδομένων Scopus θεωρείται από τις πλέον αξιόπιστες βάσεις δεδομένων παγκοσμίως και χρησιμοποιείται διεθνώς σε αντίστοιχες έρευνες κατάταξης Πανεπιστημίων βασισμένη σε δείκτες έρευνας όπως η </w:t>
      </w:r>
      <w:r w:rsidDel="00000000" w:rsidR="00000000" w:rsidRPr="00000000">
        <w:rPr>
          <w:rFonts w:ascii="Verdana" w:cs="Verdana" w:eastAsia="Verdana" w:hAnsi="Verdana"/>
          <w:sz w:val="24"/>
          <w:szCs w:val="24"/>
          <w:highlight w:val="white"/>
          <w:rtl w:val="0"/>
        </w:rPr>
        <w:t xml:space="preserve">SCImago</w:t>
      </w:r>
      <w:r w:rsidDel="00000000" w:rsidR="00000000" w:rsidRPr="00000000">
        <w:rPr>
          <w:rFonts w:ascii="Verdana" w:cs="Verdana" w:eastAsia="Verdana" w:hAnsi="Verdana"/>
          <w:sz w:val="24"/>
          <w:szCs w:val="24"/>
          <w:highlight w:val="white"/>
          <w:vertAlign w:val="superscript"/>
        </w:rPr>
        <w:footnoteReference w:customMarkFollows="0" w:id="5"/>
      </w:r>
      <w:r w:rsidDel="00000000" w:rsidR="00000000" w:rsidRPr="00000000">
        <w:rPr>
          <w:rFonts w:ascii="Verdana" w:cs="Verdana" w:eastAsia="Verdana" w:hAnsi="Verdana"/>
          <w:sz w:val="24"/>
          <w:szCs w:val="24"/>
          <w:highlight w:val="white"/>
          <w:rtl w:val="0"/>
        </w:rPr>
        <w:t xml:space="preserve">, topuniversities</w:t>
      </w:r>
      <w:r w:rsidDel="00000000" w:rsidR="00000000" w:rsidRPr="00000000">
        <w:rPr>
          <w:rFonts w:ascii="Verdana" w:cs="Verdana" w:eastAsia="Verdana" w:hAnsi="Verdana"/>
          <w:sz w:val="24"/>
          <w:szCs w:val="24"/>
          <w:highlight w:val="white"/>
          <w:vertAlign w:val="superscript"/>
        </w:rPr>
        <w:footnoteReference w:customMarkFollows="0" w:id="6"/>
      </w:r>
      <w:r w:rsidDel="00000000" w:rsidR="00000000" w:rsidRPr="00000000">
        <w:rPr>
          <w:rFonts w:ascii="Verdana" w:cs="Verdana" w:eastAsia="Verdana" w:hAnsi="Verdana"/>
          <w:sz w:val="24"/>
          <w:szCs w:val="24"/>
          <w:highlight w:val="white"/>
          <w:rtl w:val="0"/>
        </w:rPr>
        <w:t xml:space="preserve"> κ.α..</w:t>
      </w:r>
      <w:r w:rsidDel="00000000" w:rsidR="00000000" w:rsidRPr="00000000">
        <w:rPr>
          <w:rFonts w:ascii="Verdana" w:cs="Verdana" w:eastAsia="Verdana" w:hAnsi="Verdana"/>
          <w:sz w:val="24"/>
          <w:szCs w:val="24"/>
          <w:rtl w:val="0"/>
        </w:rPr>
        <w:t xml:space="preserve"> Η Scopus περιέχει ερευνητικές εργασίες από 5.000 εκδότες, έχοντας 16 εκατομμύρια προφίλ ερευνητών και  1.4 δισεκατομμύρια επιστημονικές αναφορές από το 1970. Τα δεδομένα της ελέγχονται αυστηρά από μία ανεξάρτητη επιτροπή κριτών και χρησιμοποιεί μια πλούσια αρχιτεκτονική μεταδεδομένων για τη σύνδεση ερευνητών, δημοσιεύσεων και ιδρυμάτων. </w:t>
      </w:r>
    </w:p>
    <w:p w:rsidR="00000000" w:rsidDel="00000000" w:rsidP="00000000" w:rsidRDefault="00000000" w:rsidRPr="00000000" w14:paraId="00000075">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Οι ερευνητικές επιδόσεις των Τμημάτων προέκυψαν αποκλειστικά από το δημοσιευμένο έργο των μελών ΔΕΠ (Διδακτικό Ερευνητικό Προσωπικό) τους σύμφωνα με την βάση δεδομένων Scopus. Τα στοιχεία των μελών ΔΕΠ αντλήθηκαν από τους επίσημους ιστοχώρους των 34 Περιφερειακών Πανεπιστημιακών Τμημάτων. Συνολικά αντλήθηκαν δεδομένα για 406 μέλη ΔΕΠ σύμφωνα με τον Πίνακα 1, με το μέσο Τμήμα να διαθέτει 11.9 μέλη ΔΕΠ.   </w:t>
      </w:r>
    </w:p>
    <w:p w:rsidR="00000000" w:rsidDel="00000000" w:rsidP="00000000" w:rsidRDefault="00000000" w:rsidRPr="00000000" w14:paraId="00000076">
      <w:pPr>
        <w:pStyle w:val="Heading1"/>
        <w:rPr>
          <w:rFonts w:ascii="Verdana" w:cs="Verdana" w:eastAsia="Verdana" w:hAnsi="Verdana"/>
        </w:rPr>
      </w:pPr>
      <w:bookmarkStart w:colFirst="0" w:colLast="0" w:name="_fgtgrcz1w1tl" w:id="2"/>
      <w:bookmarkEnd w:id="2"/>
      <w:r w:rsidDel="00000000" w:rsidR="00000000" w:rsidRPr="00000000">
        <w:rPr>
          <w:rFonts w:ascii="Verdana" w:cs="Verdana" w:eastAsia="Verdana" w:hAnsi="Verdana"/>
          <w:rtl w:val="0"/>
        </w:rPr>
        <w:t xml:space="preserve">3</w:t>
      </w:r>
      <w:r w:rsidDel="00000000" w:rsidR="00000000" w:rsidRPr="00000000">
        <w:rPr>
          <w:rFonts w:ascii="Verdana" w:cs="Verdana" w:eastAsia="Verdana" w:hAnsi="Verdana"/>
          <w:rtl w:val="0"/>
        </w:rPr>
        <w:t xml:space="preserve">. Δείκτες Έρευνας </w:t>
      </w:r>
    </w:p>
    <w:p w:rsidR="00000000" w:rsidDel="00000000" w:rsidP="00000000" w:rsidRDefault="00000000" w:rsidRPr="00000000" w14:paraId="00000077">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Για τις ανάγκες της παρούσας μελέτης χρησιμοποιήθηκαν τρεις κύριοι δείκτες έρευνας οι οποίοι </w:t>
      </w:r>
      <w:r w:rsidDel="00000000" w:rsidR="00000000" w:rsidRPr="00000000">
        <w:rPr>
          <w:rFonts w:ascii="Verdana" w:cs="Verdana" w:eastAsia="Verdana" w:hAnsi="Verdana"/>
          <w:sz w:val="24"/>
          <w:szCs w:val="24"/>
          <w:rtl w:val="0"/>
        </w:rPr>
        <w:t xml:space="preserve">υπολογίστηκαν </w:t>
      </w:r>
      <w:r w:rsidDel="00000000" w:rsidR="00000000" w:rsidRPr="00000000">
        <w:rPr>
          <w:rFonts w:ascii="Verdana" w:cs="Verdana" w:eastAsia="Verdana" w:hAnsi="Verdana"/>
          <w:sz w:val="24"/>
          <w:szCs w:val="24"/>
          <w:rtl w:val="0"/>
        </w:rPr>
        <w:t xml:space="preserve">για κάθε μέλος ΔΕΠ,  σύμφωνα με τη βάση δεδομένων Scopus, σε κάθε Τμήμα από τα 34 της έρευνας και χρησιμοποιούνται διεθνώς σε αντίστοιχες μελέτες. </w:t>
      </w:r>
    </w:p>
    <w:p w:rsidR="00000000" w:rsidDel="00000000" w:rsidP="00000000" w:rsidRDefault="00000000" w:rsidRPr="00000000" w14:paraId="00000078">
      <w:pPr>
        <w:numPr>
          <w:ilvl w:val="0"/>
          <w:numId w:val="2"/>
        </w:numPr>
        <w:spacing w:after="0" w:afterAutospacing="0" w:before="240"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Ο αριθμός δημοσιεύσεων (Publications) έγκριτων επιστημονικών εργασιών. Ο δείκτης αυτός συνδέεται με την παραγωγικότητα επιστημονικού έργου. </w:t>
      </w:r>
    </w:p>
    <w:p w:rsidR="00000000" w:rsidDel="00000000" w:rsidP="00000000" w:rsidRDefault="00000000" w:rsidRPr="00000000" w14:paraId="00000079">
      <w:pPr>
        <w:numPr>
          <w:ilvl w:val="0"/>
          <w:numId w:val="2"/>
        </w:numPr>
        <w:spacing w:after="0" w:afterAutospacing="0" w:before="0" w:beforeAutospacing="0"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Ο αριθμός αναφορών (Citations) που έχουν γίνει στις επιστημονικές δημοσιεύσεις των μελών ΔΕΠ. Ο δείκτης αυτός συνδέεται με την απήχηση του επιστημονικού έργου στη διεθνή επιστημονική κοινότητα.</w:t>
      </w:r>
    </w:p>
    <w:p w:rsidR="00000000" w:rsidDel="00000000" w:rsidP="00000000" w:rsidRDefault="00000000" w:rsidRPr="00000000" w14:paraId="0000007A">
      <w:pPr>
        <w:numPr>
          <w:ilvl w:val="0"/>
          <w:numId w:val="2"/>
        </w:numPr>
        <w:spacing w:after="240" w:before="0" w:beforeAutospacing="0"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Ο δείκτης επιστημονικής ποιότητας δείκτης Hirsh (h-index) που υπολογίζεται από τον αριθμό των επιστημονικών δημοσιεύσεων που έχουν τουλάχιστον h αναφορές. Είναι δείκτης μέτρησης της ποιότητας των ακαδημαϊκών δημοσιεύσεων ενός επιστήμονα. Ο δείκτης αυτός συνδυάζει την απήχηση και την παραγωγικότητα του επιστημονικού έργου.</w:t>
      </w:r>
    </w:p>
    <w:p w:rsidR="00000000" w:rsidDel="00000000" w:rsidP="00000000" w:rsidRDefault="00000000" w:rsidRPr="00000000" w14:paraId="0000007B">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Έχοντας υπολογίσει τους παραπάνω τρεις δείκτες έρευνας για κάθε μέλος ΔΕΠ, στην συνέχεια για το κάθε Τμήμα υπολογίζονται οι παρακάτω πέντε  δείκτες που συνδέονται με τις ερευνητικές του επιδόσεις.</w:t>
      </w:r>
    </w:p>
    <w:p w:rsidR="00000000" w:rsidDel="00000000" w:rsidP="00000000" w:rsidRDefault="00000000" w:rsidRPr="00000000" w14:paraId="0000007C">
      <w:pPr>
        <w:numPr>
          <w:ilvl w:val="0"/>
          <w:numId w:val="4"/>
        </w:numPr>
        <w:spacing w:after="0" w:afterAutospacing="0" w:before="240"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Αριθμός δημοσιεύσεων ανά μέλος ΔΕΠ ή μέσος αριθμός δημοσιεύσεων (AV. PUBS).</w:t>
      </w:r>
    </w:p>
    <w:p w:rsidR="00000000" w:rsidDel="00000000" w:rsidP="00000000" w:rsidRDefault="00000000" w:rsidRPr="00000000" w14:paraId="0000007D">
      <w:pPr>
        <w:numPr>
          <w:ilvl w:val="0"/>
          <w:numId w:val="4"/>
        </w:numPr>
        <w:spacing w:after="0" w:afterAutospacing="0" w:before="0" w:beforeAutospacing="0"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Αριθμός αναφορών ανά μέλος ΔΕΠ ή μέσος αριθμός αναφορών (AV. CITATIONS).</w:t>
      </w:r>
    </w:p>
    <w:p w:rsidR="00000000" w:rsidDel="00000000" w:rsidP="00000000" w:rsidRDefault="00000000" w:rsidRPr="00000000" w14:paraId="0000007E">
      <w:pPr>
        <w:numPr>
          <w:ilvl w:val="0"/>
          <w:numId w:val="4"/>
        </w:numPr>
        <w:spacing w:after="0" w:afterAutospacing="0" w:before="0" w:beforeAutospacing="0"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Μέσο h-index Τμήματος (h-index).</w:t>
      </w:r>
    </w:p>
    <w:p w:rsidR="00000000" w:rsidDel="00000000" w:rsidP="00000000" w:rsidRDefault="00000000" w:rsidRPr="00000000" w14:paraId="0000007F">
      <w:pPr>
        <w:numPr>
          <w:ilvl w:val="0"/>
          <w:numId w:val="4"/>
        </w:numPr>
        <w:spacing w:after="0" w:afterAutospacing="0" w:before="0" w:beforeAutospacing="0"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Συνολικός αριθμός δημοσιεύσεων του Τμήματος (TOTAL PUBS).</w:t>
      </w:r>
    </w:p>
    <w:p w:rsidR="00000000" w:rsidDel="00000000" w:rsidP="00000000" w:rsidRDefault="00000000" w:rsidRPr="00000000" w14:paraId="00000080">
      <w:pPr>
        <w:numPr>
          <w:ilvl w:val="0"/>
          <w:numId w:val="4"/>
        </w:numPr>
        <w:spacing w:after="240" w:before="0" w:beforeAutospacing="0"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Συνολικός αριθμός αναφορών του Τμήματος (TOTAL CITATIONS).</w:t>
      </w:r>
    </w:p>
    <w:p w:rsidR="00000000" w:rsidDel="00000000" w:rsidP="00000000" w:rsidRDefault="00000000" w:rsidRPr="00000000" w14:paraId="00000081">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Από τους παραπάνω πέντε δείκτες οι τρεις πρώτοι σχετίζονται με την ποιότητα του ερευνητικού έργου των μελών ΔΕΠ του Τμήματος, και είναι ανεξάρτητοι από το πλήθος των μελών ΔΕΠ του Τμήματος, ενώ οι δύο τελευταίοι συνδέονται με τη συνολική ποσότητα του παραγόμενου έργου (παραγωγικότητα) και είναι γενικά ανάλογοι του πλήθος των μελών ΔΕΠ των Τμημάτων. Για τον υπολογισμό της τελικής κατάταξης των Τμημάτων ο κάθε δείκτης έρευνας συμμετέχει ισοβαρώς (με ποσοστό 20%). </w:t>
      </w:r>
    </w:p>
    <w:p w:rsidR="00000000" w:rsidDel="00000000" w:rsidP="00000000" w:rsidRDefault="00000000" w:rsidRPr="00000000" w14:paraId="00000082">
      <w:pPr>
        <w:spacing w:after="240" w:before="24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83">
      <w:pPr>
        <w:pStyle w:val="Heading1"/>
        <w:rPr>
          <w:rFonts w:ascii="Verdana" w:cs="Verdana" w:eastAsia="Verdana" w:hAnsi="Verdana"/>
        </w:rPr>
      </w:pPr>
      <w:bookmarkStart w:colFirst="0" w:colLast="0" w:name="_wle3cjxv03y" w:id="3"/>
      <w:bookmarkEnd w:id="3"/>
      <w:r w:rsidDel="00000000" w:rsidR="00000000" w:rsidRPr="00000000">
        <w:rPr>
          <w:rFonts w:ascii="Verdana" w:cs="Verdana" w:eastAsia="Verdana" w:hAnsi="Verdana"/>
          <w:rtl w:val="0"/>
        </w:rPr>
        <w:t xml:space="preserve">4. Μεθοδολογία Κατάταξης</w:t>
      </w:r>
    </w:p>
    <w:p w:rsidR="00000000" w:rsidDel="00000000" w:rsidP="00000000" w:rsidRDefault="00000000" w:rsidRPr="00000000" w14:paraId="00000084">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Ο υπολογισμός της </w:t>
      </w:r>
      <w:r w:rsidDel="00000000" w:rsidR="00000000" w:rsidRPr="00000000">
        <w:rPr>
          <w:rFonts w:ascii="Verdana" w:cs="Verdana" w:eastAsia="Verdana" w:hAnsi="Verdana"/>
          <w:sz w:val="24"/>
          <w:szCs w:val="24"/>
          <w:rtl w:val="0"/>
        </w:rPr>
        <w:t xml:space="preserve">κατάταξης των Τμημάτων έγινε σύμφωνα με πρακτικές που χρησιμοποιούνται διεθνώς στις κατατάξεις των Πανεπιστημίων συνδυάζοντας διαφορετικά κριτήρια. Ακολουθήθηκε η μεθοδολογία όπως περιγράφεται στο Academic Ranking of World Universities</w:t>
      </w:r>
      <w:r w:rsidDel="00000000" w:rsidR="00000000" w:rsidRPr="00000000">
        <w:rPr>
          <w:rFonts w:ascii="Verdana" w:cs="Verdana" w:eastAsia="Verdana" w:hAnsi="Verdana"/>
          <w:sz w:val="24"/>
          <w:szCs w:val="24"/>
          <w:vertAlign w:val="superscript"/>
        </w:rPr>
        <w:footnoteReference w:customMarkFollows="0" w:id="7"/>
      </w:r>
      <w:r w:rsidDel="00000000" w:rsidR="00000000" w:rsidRPr="00000000">
        <w:rPr>
          <w:rFonts w:ascii="Verdana" w:cs="Verdana" w:eastAsia="Verdana" w:hAnsi="Verdana"/>
          <w:sz w:val="24"/>
          <w:szCs w:val="24"/>
          <w:rtl w:val="0"/>
        </w:rPr>
        <w:t xml:space="preserve"> και αναλύεται παρακάτω.</w:t>
      </w:r>
    </w:p>
    <w:p w:rsidR="00000000" w:rsidDel="00000000" w:rsidP="00000000" w:rsidRDefault="00000000" w:rsidRPr="00000000" w14:paraId="00000085">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Αρχικά υπολογίζεται ως ποσοστό επί της 100, η απόδοση του Τμήματος σε καθένα από τα παραπάνω πέντε κριτήρια, από το λόγο της τιμής του κριτηρίου του Τμήματος προς την τιμή που έχει το κριτήριο στο Τμήμα με την καλύτερη επίδοση. Επομένως το Τμήμα με την υψηλότερη επίδοση σε κάποιο κριτήριο θα έχει βαθμολογία 100% στο κριτήριο αυτό. Η τελική βαθμολογία σε κάθε Τμήμα, υπολογίζεται λαμβάνοντας υπόψη και τα πέντε κριτήρια και προκύπτει από το μέσο όρο των αποδόσεων του Τμήματος σε καθένα από τα κριτήρια αυτά μιας και τα κριτήρια συμμετέχουν ισοβαρώς.  </w:t>
      </w:r>
    </w:p>
    <w:p w:rsidR="00000000" w:rsidDel="00000000" w:rsidP="00000000" w:rsidRDefault="00000000" w:rsidRPr="00000000" w14:paraId="00000086">
      <w:pPr>
        <w:pStyle w:val="Heading1"/>
        <w:spacing w:after="240" w:before="240" w:line="360" w:lineRule="auto"/>
        <w:jc w:val="both"/>
        <w:rPr>
          <w:rFonts w:ascii="Verdana" w:cs="Verdana" w:eastAsia="Verdana" w:hAnsi="Verdana"/>
          <w:sz w:val="28"/>
          <w:szCs w:val="28"/>
        </w:rPr>
      </w:pPr>
      <w:bookmarkStart w:colFirst="0" w:colLast="0" w:name="_r8c4zlpoiwr1" w:id="4"/>
      <w:bookmarkEnd w:id="4"/>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sz w:val="28"/>
          <w:szCs w:val="28"/>
          <w:rtl w:val="0"/>
        </w:rPr>
        <w:t xml:space="preserve">5. Αποτελέσματα στους Δείκτες Έρευνας </w:t>
      </w:r>
    </w:p>
    <w:p w:rsidR="00000000" w:rsidDel="00000000" w:rsidP="00000000" w:rsidRDefault="00000000" w:rsidRPr="00000000" w14:paraId="00000087">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Στην συνέχεια παρουσιάζονται τα αποτελέσματα της έρευνας. Σύμφωνα με τον δείκτη αριθμός δημοσιεύσεων ανά μέλος ΔΕΠ, πρώτο είναι το ΤΜΗΜΑ ΔΙΟΙΚΗΤΙΚΗΣ ΕΠΙΣΤΗΜΗΣ ΚΑΙ ΤΕΧΝΟΛΟΓΙΑΣ (ΑΓΙΟΣ ΝΙΚΟΛΑΟΣ) με 51.6 δημοσιεύσεις ανά μέλος ΔΕΠ. Το  ΤΜΗΜΑ ΔΙΟΙΚΗΣΗΣ ΕΠΙΧΕΙΡΗΣΕΩΝ ΑΓΡΟΤΙΚΩΝ ΠΡΟΪΟΝΤΩΝ ΚΑΙ ΤΡΟΦΙΜΩΝ (ΑΓΡΙΝΙΟ) είναι πρώτο  στον αριθμό των αναφορών ανά μέλος ΔΕΠ και στο μέσο h-index Τμήματος με 594 αναφορές ανά μέλος ΔΕΠ και h-index 11.5, αντίστοιχα.  Το  ΤΜΗΜΑ ΟΙΚΟΝΟΜΙΚΩΝ ΕΠΙΣΤΗΜΩΝ (ΒΟΛΟΣ) είναι πρώτο στο συνολικό αριθμό δημοσιεύσεων και αναφορών με 748 δημοσιεύσεις και 7812 αναφορές, αντίστοιχα. </w:t>
      </w:r>
    </w:p>
    <w:p w:rsidR="00000000" w:rsidDel="00000000" w:rsidP="00000000" w:rsidRDefault="00000000" w:rsidRPr="00000000" w14:paraId="00000088">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Τα αποτελέσματα της έρευνας έχουν δημοσιευτεί αναλυτικά με Πίνακες στην σελίδα </w:t>
      </w:r>
      <w:hyperlink r:id="rId8">
        <w:r w:rsidDel="00000000" w:rsidR="00000000" w:rsidRPr="00000000">
          <w:rPr>
            <w:rFonts w:ascii="Verdana" w:cs="Verdana" w:eastAsia="Verdana" w:hAnsi="Verdana"/>
            <w:color w:val="1155cc"/>
            <w:sz w:val="24"/>
            <w:szCs w:val="24"/>
            <w:u w:val="single"/>
            <w:rtl w:val="0"/>
          </w:rPr>
          <w:t xml:space="preserve">https://mst.hmu.gr/epidoseis-erevna-perifereiakon-tmimaton/</w:t>
        </w:r>
      </w:hyperlink>
      <w:r w:rsidDel="00000000" w:rsidR="00000000" w:rsidRPr="00000000">
        <w:rPr>
          <w:rFonts w:ascii="Verdana" w:cs="Verdana" w:eastAsia="Verdana" w:hAnsi="Verdana"/>
          <w:sz w:val="24"/>
          <w:szCs w:val="24"/>
          <w:rtl w:val="0"/>
        </w:rPr>
        <w:t xml:space="preserve"> . </w:t>
      </w:r>
    </w:p>
    <w:p w:rsidR="00000000" w:rsidDel="00000000" w:rsidP="00000000" w:rsidRDefault="00000000" w:rsidRPr="00000000" w14:paraId="00000089">
      <w:pPr>
        <w:spacing w:after="240" w:before="24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8A">
      <w:pPr>
        <w:spacing w:after="240" w:before="240" w:line="360" w:lineRule="auto"/>
        <w:rPr>
          <w:rFonts w:ascii="Verdana" w:cs="Verdana" w:eastAsia="Verdana" w:hAnsi="Verdana"/>
          <w:shd w:fill="f3f3f3" w:val="clear"/>
        </w:rPr>
      </w:pPr>
      <w:r w:rsidDel="00000000" w:rsidR="00000000" w:rsidRPr="00000000">
        <w:rPr>
          <w:rFonts w:ascii="Verdana" w:cs="Verdana" w:eastAsia="Verdana" w:hAnsi="Verdana"/>
          <w:b w:val="1"/>
          <w:rtl w:val="0"/>
        </w:rPr>
        <w:t xml:space="preserve">Ε</w:t>
      </w:r>
      <w:r w:rsidDel="00000000" w:rsidR="00000000" w:rsidRPr="00000000">
        <w:rPr>
          <w:rFonts w:ascii="Verdana" w:cs="Verdana" w:eastAsia="Verdana" w:hAnsi="Verdana"/>
          <w:b w:val="1"/>
          <w:rtl w:val="0"/>
        </w:rPr>
        <w:t xml:space="preserve">ικόνα 3. </w:t>
      </w:r>
      <w:r w:rsidDel="00000000" w:rsidR="00000000" w:rsidRPr="00000000">
        <w:rPr>
          <w:rFonts w:ascii="Verdana" w:cs="Verdana" w:eastAsia="Verdana" w:hAnsi="Verdana"/>
          <w:rtl w:val="0"/>
        </w:rPr>
        <w:t xml:space="preserve"> Οι επιδόσεις των 5 πρώτων στην τελική κατάταξη Τμημάτων στα 5 επιμέρους κριτήρια με ποσοστά επί τις 100 για κάθε δείκτη. </w:t>
      </w:r>
      <w:r w:rsidDel="00000000" w:rsidR="00000000" w:rsidRPr="00000000">
        <w:rPr>
          <w:rFonts w:ascii="Verdana" w:cs="Verdana" w:eastAsia="Verdana" w:hAnsi="Verdana"/>
          <w:shd w:fill="f3f3f3" w:val="clear"/>
        </w:rPr>
        <w:drawing>
          <wp:inline distB="114300" distT="114300" distL="114300" distR="114300">
            <wp:extent cx="6115050" cy="3365500"/>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11505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Στην Εικόνα 4 εμφανίζεται η θέση των Τμημάτων ως προς την Ποιότητα και την Παραγωγικότητα σε επιστημονικές δημοσιεύσεις με αρίθμηση σύμφωνα με την τελική κατάταξη των Τμημάτων</w:t>
      </w:r>
      <w:r w:rsidDel="00000000" w:rsidR="00000000" w:rsidRPr="00000000">
        <w:rPr>
          <w:rFonts w:ascii="Verdana" w:cs="Verdana" w:eastAsia="Verdana" w:hAnsi="Verdana"/>
          <w:sz w:val="24"/>
          <w:szCs w:val="24"/>
          <w:vertAlign w:val="superscript"/>
        </w:rPr>
        <w:footnoteReference w:customMarkFollows="0" w:id="8"/>
      </w:r>
      <w:r w:rsidDel="00000000" w:rsidR="00000000" w:rsidRPr="00000000">
        <w:rPr>
          <w:rFonts w:ascii="Verdana" w:cs="Verdana" w:eastAsia="Verdana" w:hAnsi="Verdana"/>
          <w:sz w:val="24"/>
          <w:szCs w:val="24"/>
          <w:rtl w:val="0"/>
        </w:rPr>
        <w:t xml:space="preserve"> από τα πέντε κριτήρια έρευνας. Ο δείκτης ποιότητας έχει υπολογιστεί από το μέσο όρο των τριών πρώτων δεικτών (αριθμός δημοσιεύσεων ανά μέλος ΔΕΠ, αριθμός αναφορών ανά μέλος ΔΕΠ, h-index), ενώ της παραγωγικότητας αντίστοιχα από τον μέσο όρο των τελευταίων  δύο δεικτών της έρευνας (αριθμός δημοσιεύσεων Τμήματος, αριθμός αναφορών Τμήματος). </w:t>
      </w:r>
    </w:p>
    <w:p w:rsidR="00000000" w:rsidDel="00000000" w:rsidP="00000000" w:rsidRDefault="00000000" w:rsidRPr="00000000" w14:paraId="0000008C">
      <w:pPr>
        <w:spacing w:after="240" w:before="240" w:line="360" w:lineRule="auto"/>
        <w:jc w:val="both"/>
        <w:rPr>
          <w:rFonts w:ascii="Verdana" w:cs="Verdana" w:eastAsia="Verdana" w:hAnsi="Verdana"/>
          <w:b w:val="1"/>
        </w:rPr>
      </w:pPr>
      <w:r w:rsidDel="00000000" w:rsidR="00000000" w:rsidRPr="00000000">
        <w:rPr>
          <w:rFonts w:ascii="Verdana" w:cs="Verdana" w:eastAsia="Verdana" w:hAnsi="Verdana"/>
          <w:sz w:val="24"/>
          <w:szCs w:val="24"/>
          <w:rtl w:val="0"/>
        </w:rPr>
        <w:t xml:space="preserve">Στην πρώτη θέση ως προς την την ποιότητα του ερευνητικού έργου είναι το ΤΜΗΜΑ ΔΙΟΙΚΗΤΙΚΗΣ ΕΠΙΣΤΗΜΗΣ ΚΑΙ ΤΕΧΝΟΛΟΓΙΑΣ (ΑΓΙΟΣ ΝΙΚΟΛΑΟΣ), ακολουθεί το ΤΜΗΜΑ ΔΙΟΙΚΗΣΗΣ ΕΠΙΧΕΙΡΗΣΕΩΝ ΑΓΡΟΤΙΚΩΝ ΠΡΟΪΟΝΤΩΝ ΚΑΙ ΤΡΟΦΙΜΩΝ (ΑΓΡΙΝΙΟ) και το ΤΜΗΜΑ ΟΙΚΟΝΟΜΙΚΩΝ ΕΠΙΣΤΗΜΩΝ (ΒΟΛΟΣ), ενώ πρώτο στην παραγωγικότητα ερευνητικού έργου είναι το ΤΜΗΜΑ ΟΙΚΟΝΟΜΙΚΩΝ ΕΠΙΣΤΗΜΩΝ (ΒΟΛΟΣ), ακολουθεί το ΤΜΗΜΑ ΟΙΚΟΝΟΜΙΚΩΝ ΕΠΙΣΤΗΜΩΝ (ΠΑΤΡΑ) και το ΤΜΗΜΑ ΟΙΚΟΝΟΜΙΚΩΝ ΕΠΙΣΤΗΜΩΝ (ΡΕΘΥΜΝΟ).</w:t>
      </w:r>
      <w:r w:rsidDel="00000000" w:rsidR="00000000" w:rsidRPr="00000000">
        <w:rPr>
          <w:rtl w:val="0"/>
        </w:rPr>
      </w:r>
    </w:p>
    <w:p w:rsidR="00000000" w:rsidDel="00000000" w:rsidP="00000000" w:rsidRDefault="00000000" w:rsidRPr="00000000" w14:paraId="0000008D">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b w:val="1"/>
          <w:rtl w:val="0"/>
        </w:rPr>
        <w:t xml:space="preserve">Εικόνα 4. </w:t>
      </w:r>
      <w:r w:rsidDel="00000000" w:rsidR="00000000" w:rsidRPr="00000000">
        <w:rPr>
          <w:rFonts w:ascii="Verdana" w:cs="Verdana" w:eastAsia="Verdana" w:hAnsi="Verdana"/>
          <w:rtl w:val="0"/>
        </w:rPr>
        <w:t xml:space="preserve"> Η θέση των Τμημάτων ως προς την Ποιότητα και την Παραγωγικότητα σε επιστημονικές δημοσιεύσεις με αρίθμηση σύμφωνα με την τελική κατάταξη των Τμημάτων. Δίπλα σε κάθε Τμήμα φαίνεται σε παρένθεση η τελική του βαθμολογία από τα 5 κριτήρια. </w:t>
      </w:r>
      <w:r w:rsidDel="00000000" w:rsidR="00000000" w:rsidRPr="00000000">
        <w:rPr>
          <w:rtl w:val="0"/>
        </w:rPr>
      </w:r>
    </w:p>
    <w:p w:rsidR="00000000" w:rsidDel="00000000" w:rsidP="00000000" w:rsidRDefault="00000000" w:rsidRPr="00000000" w14:paraId="0000008E">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5701090" cy="7801994"/>
            <wp:effectExtent b="0" l="0" r="0" t="0"/>
            <wp:docPr id="1" name="image3.png"/>
            <a:graphic>
              <a:graphicData uri="http://schemas.openxmlformats.org/drawingml/2006/picture">
                <pic:pic>
                  <pic:nvPicPr>
                    <pic:cNvPr id="0" name="image3.png"/>
                    <pic:cNvPicPr preferRelativeResize="0"/>
                  </pic:nvPicPr>
                  <pic:blipFill>
                    <a:blip r:embed="rId10"/>
                    <a:srcRect b="0" l="0" r="0" t="1394"/>
                    <a:stretch>
                      <a:fillRect/>
                    </a:stretch>
                  </pic:blipFill>
                  <pic:spPr>
                    <a:xfrm>
                      <a:off x="0" y="0"/>
                      <a:ext cx="5701090" cy="7801994"/>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Σύμφωνα με την τελική κατάταξη των Τμημάτων λαμβάνοντας υπόψη και τα πέντε κριτήρια έρευνας, </w:t>
      </w:r>
    </w:p>
    <w:p w:rsidR="00000000" w:rsidDel="00000000" w:rsidP="00000000" w:rsidRDefault="00000000" w:rsidRPr="00000000" w14:paraId="00000090">
      <w:pPr>
        <w:numPr>
          <w:ilvl w:val="0"/>
          <w:numId w:val="3"/>
        </w:numPr>
        <w:spacing w:after="0" w:afterAutospacing="0" w:before="240"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στην πρώτη θέση είναι το ΤΜΗΜΑ ΟΙΚΟΝΟΜΙΚΩΝ ΕΠΙΣΤΗΜΩΝ (ΒΟΛΟΣ) με απόδοση 82.6%, </w:t>
      </w:r>
    </w:p>
    <w:p w:rsidR="00000000" w:rsidDel="00000000" w:rsidP="00000000" w:rsidRDefault="00000000" w:rsidRPr="00000000" w14:paraId="00000091">
      <w:pPr>
        <w:numPr>
          <w:ilvl w:val="0"/>
          <w:numId w:val="3"/>
        </w:numPr>
        <w:spacing w:after="0" w:afterAutospacing="0" w:before="0" w:beforeAutospacing="0"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στην δεύτερη θέση βρίσκεται το ΤΜΗΜΑ ΔΙΟΙΚΗΤΙΚΗΣ ΕΠΙΣΤΗΜΗΣ ΚΑΙ ΤΕΧΝΟΛΟΓΙΑΣ (ΑΓΙΟΣ ΝΙΚΟΛΑΟΣ) με 76.4%,</w:t>
      </w:r>
    </w:p>
    <w:p w:rsidR="00000000" w:rsidDel="00000000" w:rsidP="00000000" w:rsidRDefault="00000000" w:rsidRPr="00000000" w14:paraId="00000092">
      <w:pPr>
        <w:numPr>
          <w:ilvl w:val="0"/>
          <w:numId w:val="3"/>
        </w:numPr>
        <w:spacing w:after="0" w:afterAutospacing="0" w:before="0" w:beforeAutospacing="0"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τρίτο είναι ΤΜΗΜΑ ΔΙΟΙΚΗΣΗΣ ΕΠΙΧΕΙΡΗΣΕΩΝ ΑΓΡΟΤΙΚΩΝ ΠΡΟΪΟΝΤΩΝ ΚΑΙ ΤΡΟΦΙΜΩΝ (ΑΓΡΙΝΙΟ) με 73.2%, </w:t>
      </w:r>
    </w:p>
    <w:p w:rsidR="00000000" w:rsidDel="00000000" w:rsidP="00000000" w:rsidRDefault="00000000" w:rsidRPr="00000000" w14:paraId="00000093">
      <w:pPr>
        <w:numPr>
          <w:ilvl w:val="0"/>
          <w:numId w:val="3"/>
        </w:numPr>
        <w:spacing w:after="0" w:afterAutospacing="0" w:before="0" w:beforeAutospacing="0"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στην τέταρτη θέση βρίσκεται το ΤΜΗΜΑ ΟΙΚΟΝΟΜΙΚΩΝ ΕΠΙΣΤΗΜΩΝ (ΠΑΤΡΑ) με 70.7%    </w:t>
      </w:r>
    </w:p>
    <w:p w:rsidR="00000000" w:rsidDel="00000000" w:rsidP="00000000" w:rsidRDefault="00000000" w:rsidRPr="00000000" w14:paraId="00000094">
      <w:pPr>
        <w:numPr>
          <w:ilvl w:val="0"/>
          <w:numId w:val="3"/>
        </w:numPr>
        <w:spacing w:after="240" w:before="0" w:beforeAutospacing="0"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και στην πέμπτη θέση βρίσκεται το ΤΜΗΜΑ ΟΙΚΟΝΟΜΙΚΩΝ ΕΠΙΣΤΗΜΩΝ (ΡΕΘΥΜΝΟ) με 56%. </w:t>
      </w:r>
    </w:p>
    <w:p w:rsidR="00000000" w:rsidDel="00000000" w:rsidP="00000000" w:rsidRDefault="00000000" w:rsidRPr="00000000" w14:paraId="00000095">
      <w:pPr>
        <w:spacing w:after="240" w:before="240" w:line="360" w:lineRule="auto"/>
        <w:ind w:left="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Στην συνέχεια παρουσιάζονται τα Τμήματα που βρίσκονται στην πρώτη θέση  στην τελική κατάταξη στην έρευνα ανά ομάδα αντίστοιχων Τμημάτων. </w:t>
      </w:r>
    </w:p>
    <w:p w:rsidR="00000000" w:rsidDel="00000000" w:rsidP="00000000" w:rsidRDefault="00000000" w:rsidRPr="00000000" w14:paraId="00000096">
      <w:pPr>
        <w:numPr>
          <w:ilvl w:val="0"/>
          <w:numId w:val="1"/>
        </w:numPr>
        <w:spacing w:after="0" w:afterAutospacing="0" w:before="240" w:line="360" w:lineRule="auto"/>
        <w:ind w:left="720" w:hanging="360"/>
        <w:jc w:val="both"/>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Στα 8 Τμήματα ΟΙΚΟΝΟΜΙΚΩΝ ΕΠΙΣΤΗΜΩΝ είναι του Βόλου. </w:t>
      </w:r>
    </w:p>
    <w:p w:rsidR="00000000" w:rsidDel="00000000" w:rsidP="00000000" w:rsidRDefault="00000000" w:rsidRPr="00000000" w14:paraId="00000097">
      <w:pPr>
        <w:numPr>
          <w:ilvl w:val="0"/>
          <w:numId w:val="1"/>
        </w:numPr>
        <w:spacing w:after="0" w:afterAutospacing="0" w:before="0" w:beforeAutospacing="0" w:line="360" w:lineRule="auto"/>
        <w:ind w:left="720" w:hanging="360"/>
        <w:jc w:val="both"/>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Στα 8 Τμήματα σχετικά με ΔΙΟΙΚΗΣΗ ΕΠΙΧΕΙΡΗΣΕΩΝ είναι της Πάτρας. </w:t>
      </w:r>
    </w:p>
    <w:p w:rsidR="00000000" w:rsidDel="00000000" w:rsidP="00000000" w:rsidRDefault="00000000" w:rsidRPr="00000000" w14:paraId="00000098">
      <w:pPr>
        <w:numPr>
          <w:ilvl w:val="0"/>
          <w:numId w:val="1"/>
        </w:numPr>
        <w:spacing w:after="0" w:afterAutospacing="0" w:before="0" w:beforeAutospacing="0" w:line="360" w:lineRule="auto"/>
        <w:ind w:left="720" w:hanging="360"/>
        <w:jc w:val="both"/>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Στα 6 Τμήματα ΛΟΓΙΣΤΙΚΗΣ ΚΑΙ ΧΡΗΜΑΤΟΟΙΚΟΝΟΜΙΚΗΣ είναι του Ηρακλείου. </w:t>
      </w:r>
    </w:p>
    <w:p w:rsidR="00000000" w:rsidDel="00000000" w:rsidP="00000000" w:rsidRDefault="00000000" w:rsidRPr="00000000" w14:paraId="00000099">
      <w:pPr>
        <w:numPr>
          <w:ilvl w:val="0"/>
          <w:numId w:val="1"/>
        </w:numPr>
        <w:spacing w:after="240" w:before="0" w:beforeAutospacing="0" w:line="360" w:lineRule="auto"/>
        <w:ind w:left="720" w:hanging="360"/>
        <w:jc w:val="both"/>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Στα 5 Τμήματα ΔΙΟΙΚΗΤΙΚΗΣ ΕΠΙΣΤΗΜΗΣ ΚΑΙ ΤΕΧΝΟΛΟΓΙΑΣ είναι του Αγίου Νικολάου.  </w:t>
      </w:r>
    </w:p>
    <w:p w:rsidR="00000000" w:rsidDel="00000000" w:rsidP="00000000" w:rsidRDefault="00000000" w:rsidRPr="00000000" w14:paraId="0000009A">
      <w:pPr>
        <w:pStyle w:val="Heading1"/>
        <w:spacing w:after="240" w:before="240" w:line="360" w:lineRule="auto"/>
        <w:jc w:val="both"/>
        <w:rPr>
          <w:rFonts w:ascii="Verdana" w:cs="Verdana" w:eastAsia="Verdana" w:hAnsi="Verdana"/>
        </w:rPr>
      </w:pPr>
      <w:bookmarkStart w:colFirst="0" w:colLast="0" w:name="_7s20d890797k" w:id="5"/>
      <w:bookmarkEnd w:id="5"/>
      <w:r w:rsidDel="00000000" w:rsidR="00000000" w:rsidRPr="00000000">
        <w:rPr>
          <w:rFonts w:ascii="Verdana" w:cs="Verdana" w:eastAsia="Verdana" w:hAnsi="Verdana"/>
          <w:rtl w:val="0"/>
        </w:rPr>
        <w:t xml:space="preserve">6. Ανάλυση Κριτηρίων Επιλογής Τμημάτων </w:t>
      </w:r>
    </w:p>
    <w:p w:rsidR="00000000" w:rsidDel="00000000" w:rsidP="00000000" w:rsidRDefault="00000000" w:rsidRPr="00000000" w14:paraId="0000009B">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Επιπλέον, μελετήθηκε η συσχέτιση ανάμεσα στην βάση εισαγωγής των Τμημάτων (2020)</w:t>
      </w:r>
      <w:r w:rsidDel="00000000" w:rsidR="00000000" w:rsidRPr="00000000">
        <w:rPr>
          <w:rFonts w:ascii="Verdana" w:cs="Verdana" w:eastAsia="Verdana" w:hAnsi="Verdana"/>
          <w:sz w:val="24"/>
          <w:szCs w:val="24"/>
          <w:vertAlign w:val="superscript"/>
        </w:rPr>
        <w:footnoteReference w:customMarkFollows="0" w:id="9"/>
      </w:r>
      <w:r w:rsidDel="00000000" w:rsidR="00000000" w:rsidRPr="00000000">
        <w:rPr>
          <w:rFonts w:ascii="Verdana" w:cs="Verdana" w:eastAsia="Verdana" w:hAnsi="Verdana"/>
          <w:sz w:val="24"/>
          <w:szCs w:val="24"/>
          <w:rtl w:val="0"/>
        </w:rPr>
        <w:t xml:space="preserve">, του πληθυσμού του Δήμου που βρίσκονται τα Τμήματα, το οποίο είναι ένα οικονομικό κριτήριο, και της απόδοσης στην έρευνα. Για την διερεύνηση των συσχετίσεων, υπολογίστηκε ο συντελεστής συσχέτισης Pearson, που δείχνει τη γραμμική σχέση μεταξύ των δύο μεταβλητών, ο οποίος ήταν 0.61 μεταξύ της βάσης εισαγωγής και του πληθυσμού και μόλις 0.30 μεταξύ της βάσης εισαγωγής και της απόδοσης στην έρευνα. Αντίστοιχη διαφορά, 0.56 έναντι 0.22, υπολογίστηκε και σύμφωνα με το συντελεστής συσχέτισης Spearman ο οποίος ελέγχει την σχέση μονοτονίας μεταξύ δύο μεταβλητών.</w:t>
      </w:r>
      <w:r w:rsidDel="00000000" w:rsidR="00000000" w:rsidRPr="00000000">
        <w:rPr>
          <w:rFonts w:ascii="Verdana" w:cs="Verdana" w:eastAsia="Verdana" w:hAnsi="Verdana"/>
          <w:sz w:val="24"/>
          <w:szCs w:val="24"/>
          <w:rtl w:val="0"/>
        </w:rPr>
        <w:t xml:space="preserve"> Σύμφωνα με τα παραπάνω, η επιλογή των Τμημάτων από τους υποψήφιους στηρίζεται περισσότερο σε οικονομικά κριτήρια παρά σε κριτήρια που συνδέονται με την αριστεία των Τμημάτων</w:t>
      </w: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9C">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Χρησιμοποιώντας τα παραπάνω δεδομένα αναπτύχθηκε ένα μοντέλο που υπολογίζει τη βάση εισαγωγής των Τμημάτων με δεδομένο πως οι φοιτητές επιλέγουν τα Τμήματα ισοβαρώς με οικονομικά κριτήρια (πληθυσμός) αλλά και κριτήρια που συνδέονται με την αριστεία των Τμημάτων (απόδοσης στην έρευνα)</w:t>
      </w:r>
      <w:r w:rsidDel="00000000" w:rsidR="00000000" w:rsidRPr="00000000">
        <w:rPr>
          <w:rFonts w:ascii="Verdana" w:cs="Verdana" w:eastAsia="Verdana" w:hAnsi="Verdana"/>
          <w:sz w:val="24"/>
          <w:szCs w:val="24"/>
          <w:rtl w:val="0"/>
        </w:rPr>
        <w:t xml:space="preserve">. Οι βάσεις εισαγωγής που προβλέπει το μοντέλο έχουν περίπου ίδια μέση τιμή και εύρος με τις πραγματικές βάσεις, επομένως θα μπορούσαν να ήταν ένα ρεαλιστικό σενάριο, αν άλλαζαν τα κριτήρια επιλογής των υποψηφίων. </w:t>
      </w:r>
    </w:p>
    <w:p w:rsidR="00000000" w:rsidDel="00000000" w:rsidP="00000000" w:rsidRDefault="00000000" w:rsidRPr="00000000" w14:paraId="0000009D">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Τα αποτελέσματα απεικονίζονται αναλυτικά στην Εικόνα 5 και έχουν ταξινομηθεί σύμφωνα με την μεταβολή που θα έπρεπε να είχαν οι βάσεις εισαγωγής στα Τμήματα. Τ</w:t>
      </w:r>
      <w:r w:rsidDel="00000000" w:rsidR="00000000" w:rsidRPr="00000000">
        <w:rPr>
          <w:rFonts w:ascii="Verdana" w:cs="Verdana" w:eastAsia="Verdana" w:hAnsi="Verdana"/>
          <w:sz w:val="24"/>
          <w:szCs w:val="24"/>
          <w:rtl w:val="0"/>
        </w:rPr>
        <w:t xml:space="preserve">α τρία Τμήματα με την μεγαλύτερη θετική μεταβολή στην βάση εισαγωγής τους, τα οποία </w:t>
      </w:r>
      <w:r w:rsidDel="00000000" w:rsidR="00000000" w:rsidRPr="00000000">
        <w:rPr>
          <w:rFonts w:ascii="Verdana" w:cs="Verdana" w:eastAsia="Verdana" w:hAnsi="Verdana"/>
          <w:sz w:val="24"/>
          <w:szCs w:val="24"/>
          <w:rtl w:val="0"/>
        </w:rPr>
        <w:t xml:space="preserve">σύμφωνα με το μοντέλο </w:t>
      </w:r>
      <w:r w:rsidDel="00000000" w:rsidR="00000000" w:rsidRPr="00000000">
        <w:rPr>
          <w:rFonts w:ascii="Verdana" w:cs="Verdana" w:eastAsia="Verdana" w:hAnsi="Verdana"/>
          <w:sz w:val="24"/>
          <w:szCs w:val="24"/>
          <w:rtl w:val="0"/>
        </w:rPr>
        <w:t xml:space="preserve">αδικούνται περισσότερο από τις σημερινές βάσεις εισαγωγής</w:t>
      </w:r>
      <w:r w:rsidDel="00000000" w:rsidR="00000000" w:rsidRPr="00000000">
        <w:rPr>
          <w:rFonts w:ascii="Verdana" w:cs="Verdana" w:eastAsia="Verdana" w:hAnsi="Verdana"/>
          <w:sz w:val="24"/>
          <w:szCs w:val="24"/>
          <w:rtl w:val="0"/>
        </w:rPr>
        <w:t xml:space="preserve"> είναι τα </w:t>
      </w:r>
    </w:p>
    <w:p w:rsidR="00000000" w:rsidDel="00000000" w:rsidP="00000000" w:rsidRDefault="00000000" w:rsidRPr="00000000" w14:paraId="0000009E">
      <w:pPr>
        <w:numPr>
          <w:ilvl w:val="0"/>
          <w:numId w:val="5"/>
        </w:numPr>
        <w:spacing w:after="0" w:afterAutospacing="0" w:before="240"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ΔΙΟΙΚΗΣΗΣ ΕΠΙΧΕΙΡΗΣΕΩΝ ΑΓΡΟΤΙΚΩΝ ΠΡΟΪΟΝΤΩΝ ΚΑΙ ΤΡΟΦΙΜΩΝ (ΑΓΡΙΝΙΟ) , με μεταβολή +5301 μόρια</w:t>
      </w:r>
    </w:p>
    <w:p w:rsidR="00000000" w:rsidDel="00000000" w:rsidP="00000000" w:rsidRDefault="00000000" w:rsidRPr="00000000" w14:paraId="0000009F">
      <w:pPr>
        <w:numPr>
          <w:ilvl w:val="0"/>
          <w:numId w:val="5"/>
        </w:numPr>
        <w:spacing w:after="0" w:afterAutospacing="0" w:before="0" w:beforeAutospacing="0"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ΔΙΟΙΚΗΤΙΚΗΣ ΕΠΙΣΤΗΜΗΣ ΚΑΙ ΤΕΧΝΟΛΟΓΙΑΣ (ΑΓΙΟΣ ΝΙΚΟΛΑΟΣ), με μεταβολή +3933 μόρια</w:t>
      </w:r>
    </w:p>
    <w:p w:rsidR="00000000" w:rsidDel="00000000" w:rsidP="00000000" w:rsidRDefault="00000000" w:rsidRPr="00000000" w14:paraId="000000A0">
      <w:pPr>
        <w:numPr>
          <w:ilvl w:val="0"/>
          <w:numId w:val="5"/>
        </w:numPr>
        <w:spacing w:after="240" w:before="0" w:beforeAutospacing="0"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ΣΤΑΤΙΣΤΙΚΗΣ ΚΑΙ ΑΝΑΛΟΓΙΣΤΙΚΩΝ-ΧΡΗΜΑΤΟΟΙΚΟΝΟΜΙΚΩΝ ΜΑΘΗΜΑΤΙΚΩΝ (ΣΑΜΟΣ), με μεταβολή +2966 μόρια</w:t>
      </w:r>
    </w:p>
    <w:p w:rsidR="00000000" w:rsidDel="00000000" w:rsidP="00000000" w:rsidRDefault="00000000" w:rsidRPr="00000000" w14:paraId="000000A1">
      <w:pP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Αντίστοιχα υπάρχουν και Τμήματα που φαίνεται να ευνοούνται από τα κριτήρια σύμφωνα με τα οποία οι υποψήφιοι δηλώνουν τις προτιμήσεις τους συγκριτικά με εκείνες που προβλέπει το μοντέλο, το οποίο βασίζεται σε κριτήρια πληθυσμιακά και </w:t>
      </w:r>
      <w:r w:rsidDel="00000000" w:rsidR="00000000" w:rsidRPr="00000000">
        <w:rPr>
          <w:rFonts w:ascii="Verdana" w:cs="Verdana" w:eastAsia="Verdana" w:hAnsi="Verdana"/>
          <w:sz w:val="24"/>
          <w:szCs w:val="24"/>
          <w:rtl w:val="0"/>
        </w:rPr>
        <w:t xml:space="preserve">παραγόμενης</w:t>
      </w:r>
      <w:r w:rsidDel="00000000" w:rsidR="00000000" w:rsidRPr="00000000">
        <w:rPr>
          <w:rFonts w:ascii="Verdana" w:cs="Verdana" w:eastAsia="Verdana" w:hAnsi="Verdana"/>
          <w:sz w:val="24"/>
          <w:szCs w:val="24"/>
          <w:rtl w:val="0"/>
        </w:rPr>
        <w:t xml:space="preserve"> έρευνας. Τα Τμήματα αυτά εμφανίζονται στις τελευταίες θέσεις της κατάταξης στην Εικόνα 5 και βρίσκονται κάτω και σε απόσταση από την  διαγώνιο. </w:t>
      </w:r>
    </w:p>
    <w:p w:rsidR="00000000" w:rsidDel="00000000" w:rsidP="00000000" w:rsidRDefault="00000000" w:rsidRPr="00000000" w14:paraId="000000A2">
      <w:pPr>
        <w:spacing w:after="240" w:before="240" w:line="360" w:lineRule="auto"/>
        <w:jc w:val="both"/>
        <w:rPr/>
      </w:pPr>
      <w:r w:rsidDel="00000000" w:rsidR="00000000" w:rsidRPr="00000000">
        <w:rPr>
          <w:rFonts w:ascii="Verdana" w:cs="Verdana" w:eastAsia="Verdana" w:hAnsi="Verdana"/>
          <w:b w:val="1"/>
          <w:rtl w:val="0"/>
        </w:rPr>
        <w:t xml:space="preserve">Εικόνα 5. </w:t>
      </w:r>
      <w:r w:rsidDel="00000000" w:rsidR="00000000" w:rsidRPr="00000000">
        <w:rPr>
          <w:rFonts w:ascii="Verdana" w:cs="Verdana" w:eastAsia="Verdana" w:hAnsi="Verdana"/>
          <w:rtl w:val="0"/>
        </w:rPr>
        <w:t xml:space="preserve"> Οι βάσεις εισαγωγής των Τμημάτων και εκείνες που προβλέπει το μοντέλο με αρίθμηση σύμφωνα με την διαφορά ανάμεσα στις δύο βάσεις που φαίνεται σε παρένθεση.</w:t>
      </w:r>
      <w:r w:rsidDel="00000000" w:rsidR="00000000" w:rsidRPr="00000000">
        <w:rPr>
          <w:rFonts w:ascii="Verdana" w:cs="Verdana" w:eastAsia="Verdana" w:hAnsi="Verdana"/>
          <w:b w:val="1"/>
        </w:rPr>
        <w:drawing>
          <wp:inline distB="114300" distT="114300" distL="114300" distR="114300">
            <wp:extent cx="5329238" cy="8162925"/>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329238" cy="8162925"/>
                    </a:xfrm>
                    <a:prstGeom prst="rect"/>
                    <a:ln/>
                  </pic:spPr>
                </pic:pic>
              </a:graphicData>
            </a:graphic>
          </wp:inline>
        </w:drawing>
      </w:r>
      <w:r w:rsidDel="00000000" w:rsidR="00000000" w:rsidRPr="00000000">
        <w:rPr>
          <w:rtl w:val="0"/>
        </w:rPr>
      </w:r>
    </w:p>
    <w:sectPr>
      <w:headerReference r:id="rId12" w:type="default"/>
      <w:footerReference r:id="rId13" w:type="default"/>
      <w:footerReference r:id="rId14" w:type="first"/>
      <w:pgSz w:h="15840" w:w="12240"/>
      <w:pgMar w:bottom="990" w:top="900" w:left="1260" w:right="99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6">
      <w:pPr>
        <w:spacing w:line="240" w:lineRule="auto"/>
        <w:rPr>
          <w:rFonts w:ascii="Verdana" w:cs="Verdana" w:eastAsia="Verdana" w:hAnsi="Verdana"/>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sz w:val="20"/>
          <w:szCs w:val="20"/>
          <w:rtl w:val="0"/>
        </w:rPr>
        <w:t xml:space="preserve"> Ο Κωνσταντίνος Παναγιωτάκης είναι Αναπληρωτής Καθηγητής και Πρόεδρος του </w:t>
      </w:r>
      <w:hyperlink r:id="rId1">
        <w:r w:rsidDel="00000000" w:rsidR="00000000" w:rsidRPr="00000000">
          <w:rPr>
            <w:rFonts w:ascii="Verdana" w:cs="Verdana" w:eastAsia="Verdana" w:hAnsi="Verdana"/>
            <w:color w:val="1155cc"/>
            <w:sz w:val="20"/>
            <w:szCs w:val="20"/>
            <w:u w:val="single"/>
            <w:rtl w:val="0"/>
          </w:rPr>
          <w:t xml:space="preserve">Τμήματος Διοικητικής Επιστήμης και Τεχνολογίας </w:t>
        </w:r>
      </w:hyperlink>
      <w:r w:rsidDel="00000000" w:rsidR="00000000" w:rsidRPr="00000000">
        <w:rPr>
          <w:rFonts w:ascii="Verdana" w:cs="Verdana" w:eastAsia="Verdana" w:hAnsi="Verdana"/>
          <w:sz w:val="20"/>
          <w:szCs w:val="20"/>
          <w:rtl w:val="0"/>
        </w:rPr>
        <w:t xml:space="preserve">του </w:t>
      </w:r>
      <w:hyperlink r:id="rId2">
        <w:r w:rsidDel="00000000" w:rsidR="00000000" w:rsidRPr="00000000">
          <w:rPr>
            <w:rFonts w:ascii="Verdana" w:cs="Verdana" w:eastAsia="Verdana" w:hAnsi="Verdana"/>
            <w:color w:val="1155cc"/>
            <w:sz w:val="20"/>
            <w:szCs w:val="20"/>
            <w:u w:val="single"/>
            <w:rtl w:val="0"/>
          </w:rPr>
          <w:t xml:space="preserve">Ελληνικού Μεσογειακού Πανεπιστημίου</w:t>
        </w:r>
      </w:hyperlink>
      <w:r w:rsidDel="00000000" w:rsidR="00000000" w:rsidRPr="00000000">
        <w:rPr>
          <w:rFonts w:ascii="Verdana" w:cs="Verdana" w:eastAsia="Verdana" w:hAnsi="Verdana"/>
          <w:sz w:val="20"/>
          <w:szCs w:val="20"/>
          <w:rtl w:val="0"/>
        </w:rPr>
        <w:t xml:space="preserve">. </w:t>
      </w:r>
    </w:p>
  </w:footnote>
  <w:footnote w:id="1">
    <w:p w:rsidR="00000000" w:rsidDel="00000000" w:rsidP="00000000" w:rsidRDefault="00000000" w:rsidRPr="00000000" w14:paraId="000000A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Verdana" w:cs="Verdana" w:eastAsia="Verdana" w:hAnsi="Verdana"/>
          <w:sz w:val="20"/>
          <w:szCs w:val="20"/>
          <w:rtl w:val="0"/>
        </w:rPr>
        <w:t xml:space="preserve">Ο Ιωάννης Φανουργιάκης είναι Επίκουρος Καθηγητής (υπό διορισμό) του </w:t>
      </w:r>
      <w:hyperlink r:id="rId3">
        <w:r w:rsidDel="00000000" w:rsidR="00000000" w:rsidRPr="00000000">
          <w:rPr>
            <w:rFonts w:ascii="Verdana" w:cs="Verdana" w:eastAsia="Verdana" w:hAnsi="Verdana"/>
            <w:color w:val="1155cc"/>
            <w:sz w:val="20"/>
            <w:szCs w:val="20"/>
            <w:u w:val="single"/>
            <w:rtl w:val="0"/>
          </w:rPr>
          <w:t xml:space="preserve">Τμήματος Διοικητικής Επιστήμης και Τεχνολογίας </w:t>
        </w:r>
      </w:hyperlink>
      <w:r w:rsidDel="00000000" w:rsidR="00000000" w:rsidRPr="00000000">
        <w:rPr>
          <w:rFonts w:ascii="Verdana" w:cs="Verdana" w:eastAsia="Verdana" w:hAnsi="Verdana"/>
          <w:sz w:val="20"/>
          <w:szCs w:val="20"/>
          <w:rtl w:val="0"/>
        </w:rPr>
        <w:t xml:space="preserve"> του </w:t>
      </w:r>
      <w:hyperlink r:id="rId4">
        <w:r w:rsidDel="00000000" w:rsidR="00000000" w:rsidRPr="00000000">
          <w:rPr>
            <w:rFonts w:ascii="Verdana" w:cs="Verdana" w:eastAsia="Verdana" w:hAnsi="Verdana"/>
            <w:color w:val="1155cc"/>
            <w:sz w:val="20"/>
            <w:szCs w:val="20"/>
            <w:u w:val="single"/>
            <w:rtl w:val="0"/>
          </w:rPr>
          <w:t xml:space="preserve">Ελληνικού Μεσογειακού Πανεπιστημίου</w:t>
        </w:r>
      </w:hyperlink>
      <w:r w:rsidDel="00000000" w:rsidR="00000000" w:rsidRPr="00000000">
        <w:rPr>
          <w:rFonts w:ascii="Verdana" w:cs="Verdana" w:eastAsia="Verdana" w:hAnsi="Verdana"/>
          <w:sz w:val="20"/>
          <w:szCs w:val="20"/>
          <w:rtl w:val="0"/>
        </w:rPr>
        <w:t xml:space="preserve">.</w:t>
      </w:r>
      <w:r w:rsidDel="00000000" w:rsidR="00000000" w:rsidRPr="00000000">
        <w:rPr>
          <w:rtl w:val="0"/>
        </w:rPr>
      </w:r>
    </w:p>
  </w:footnote>
  <w:footnote w:id="2">
    <w:p w:rsidR="00000000" w:rsidDel="00000000" w:rsidP="00000000" w:rsidRDefault="00000000" w:rsidRPr="00000000" w14:paraId="000000A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Ο Ιωσήφ Κωνσταντουράκης ε</w:t>
      </w:r>
      <w:r w:rsidDel="00000000" w:rsidR="00000000" w:rsidRPr="00000000">
        <w:rPr>
          <w:rFonts w:ascii="Verdana" w:cs="Verdana" w:eastAsia="Verdana" w:hAnsi="Verdana"/>
          <w:sz w:val="20"/>
          <w:szCs w:val="20"/>
          <w:rtl w:val="0"/>
        </w:rPr>
        <w:t xml:space="preserve">ίναι ΕΤΕΠ του </w:t>
      </w:r>
      <w:hyperlink r:id="rId5">
        <w:r w:rsidDel="00000000" w:rsidR="00000000" w:rsidRPr="00000000">
          <w:rPr>
            <w:rFonts w:ascii="Verdana" w:cs="Verdana" w:eastAsia="Verdana" w:hAnsi="Verdana"/>
            <w:color w:val="1155cc"/>
            <w:sz w:val="20"/>
            <w:szCs w:val="20"/>
            <w:u w:val="single"/>
            <w:rtl w:val="0"/>
          </w:rPr>
          <w:t xml:space="preserve">Τμήματος Διοικητικής Επιστήμης και Τεχνολογίας </w:t>
        </w:r>
      </w:hyperlink>
      <w:r w:rsidDel="00000000" w:rsidR="00000000" w:rsidRPr="00000000">
        <w:rPr>
          <w:rFonts w:ascii="Verdana" w:cs="Verdana" w:eastAsia="Verdana" w:hAnsi="Verdana"/>
          <w:sz w:val="20"/>
          <w:szCs w:val="20"/>
          <w:rtl w:val="0"/>
        </w:rPr>
        <w:t xml:space="preserve"> του </w:t>
      </w:r>
      <w:hyperlink r:id="rId6">
        <w:r w:rsidDel="00000000" w:rsidR="00000000" w:rsidRPr="00000000">
          <w:rPr>
            <w:rFonts w:ascii="Verdana" w:cs="Verdana" w:eastAsia="Verdana" w:hAnsi="Verdana"/>
            <w:color w:val="1155cc"/>
            <w:sz w:val="20"/>
            <w:szCs w:val="20"/>
            <w:u w:val="single"/>
            <w:rtl w:val="0"/>
          </w:rPr>
          <w:t xml:space="preserve">Ελληνικού Μεσογειακού Πανεπιστημίου</w:t>
        </w:r>
      </w:hyperlink>
      <w:r w:rsidDel="00000000" w:rsidR="00000000" w:rsidRPr="00000000">
        <w:rPr>
          <w:rFonts w:ascii="Verdana" w:cs="Verdana" w:eastAsia="Verdana" w:hAnsi="Verdana"/>
          <w:sz w:val="20"/>
          <w:szCs w:val="20"/>
          <w:rtl w:val="0"/>
        </w:rPr>
        <w:t xml:space="preserve">.</w:t>
      </w:r>
      <w:r w:rsidDel="00000000" w:rsidR="00000000" w:rsidRPr="00000000">
        <w:rPr>
          <w:rtl w:val="0"/>
        </w:rPr>
      </w:r>
    </w:p>
  </w:footnote>
  <w:footnote w:id="3">
    <w:p w:rsidR="00000000" w:rsidDel="00000000" w:rsidP="00000000" w:rsidRDefault="00000000" w:rsidRPr="00000000" w14:paraId="000000A9">
      <w:pPr>
        <w:spacing w:line="240" w:lineRule="auto"/>
        <w:rPr>
          <w:rFonts w:ascii="Verdana" w:cs="Verdana" w:eastAsia="Verdana" w:hAnsi="Verdana"/>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sz w:val="20"/>
          <w:szCs w:val="20"/>
          <w:rtl w:val="0"/>
        </w:rPr>
        <w:t xml:space="preserve"> </w:t>
      </w:r>
      <w:hyperlink r:id="rId7">
        <w:r w:rsidDel="00000000" w:rsidR="00000000" w:rsidRPr="00000000">
          <w:rPr>
            <w:rFonts w:ascii="Verdana" w:cs="Verdana" w:eastAsia="Verdana" w:hAnsi="Verdana"/>
            <w:color w:val="1155cc"/>
            <w:sz w:val="20"/>
            <w:szCs w:val="20"/>
            <w:u w:val="single"/>
            <w:rtl w:val="0"/>
          </w:rPr>
          <w:t xml:space="preserve">https://oe-e.gr/</w:t>
        </w:r>
      </w:hyperlink>
      <w:r w:rsidDel="00000000" w:rsidR="00000000" w:rsidRPr="00000000">
        <w:rPr>
          <w:rFonts w:ascii="Verdana" w:cs="Verdana" w:eastAsia="Verdana" w:hAnsi="Verdana"/>
          <w:sz w:val="20"/>
          <w:szCs w:val="20"/>
          <w:rtl w:val="0"/>
        </w:rPr>
        <w:t xml:space="preserve"> </w:t>
      </w:r>
    </w:p>
  </w:footnote>
  <w:footnote w:id="4">
    <w:p w:rsidR="00000000" w:rsidDel="00000000" w:rsidP="00000000" w:rsidRDefault="00000000" w:rsidRPr="00000000" w14:paraId="000000AA">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sz w:val="20"/>
          <w:szCs w:val="20"/>
          <w:rtl w:val="0"/>
        </w:rPr>
        <w:t xml:space="preserve"> </w:t>
      </w:r>
      <w:hyperlink r:id="rId8">
        <w:r w:rsidDel="00000000" w:rsidR="00000000" w:rsidRPr="00000000">
          <w:rPr>
            <w:rFonts w:ascii="Verdana" w:cs="Verdana" w:eastAsia="Verdana" w:hAnsi="Verdana"/>
            <w:color w:val="1155cc"/>
            <w:sz w:val="20"/>
            <w:szCs w:val="20"/>
            <w:u w:val="single"/>
            <w:rtl w:val="0"/>
          </w:rPr>
          <w:t xml:space="preserve">http://scopus.com/</w:t>
        </w:r>
      </w:hyperlink>
      <w:r w:rsidDel="00000000" w:rsidR="00000000" w:rsidRPr="00000000">
        <w:rPr>
          <w:rFonts w:ascii="Verdana" w:cs="Verdana" w:eastAsia="Verdana" w:hAnsi="Verdana"/>
          <w:sz w:val="20"/>
          <w:szCs w:val="20"/>
          <w:rtl w:val="0"/>
        </w:rPr>
        <w:t xml:space="preserve"> </w:t>
      </w:r>
      <w:r w:rsidDel="00000000" w:rsidR="00000000" w:rsidRPr="00000000">
        <w:rPr>
          <w:rtl w:val="0"/>
        </w:rPr>
      </w:r>
    </w:p>
  </w:footnote>
  <w:footnote w:id="5">
    <w:p w:rsidR="00000000" w:rsidDel="00000000" w:rsidP="00000000" w:rsidRDefault="00000000" w:rsidRPr="00000000" w14:paraId="000000AB">
      <w:pPr>
        <w:spacing w:line="240" w:lineRule="auto"/>
        <w:rPr>
          <w:rFonts w:ascii="Verdana" w:cs="Verdana" w:eastAsia="Verdana" w:hAnsi="Verdana"/>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color w:val="333333"/>
          <w:sz w:val="20"/>
          <w:szCs w:val="20"/>
          <w:highlight w:val="white"/>
          <w:rtl w:val="0"/>
        </w:rPr>
        <w:t xml:space="preserve">Ranking SCImago annual, </w:t>
      </w:r>
      <w:hyperlink r:id="rId9">
        <w:r w:rsidDel="00000000" w:rsidR="00000000" w:rsidRPr="00000000">
          <w:rPr>
            <w:rFonts w:ascii="Verdana" w:cs="Verdana" w:eastAsia="Verdana" w:hAnsi="Verdana"/>
            <w:color w:val="1155cc"/>
            <w:sz w:val="20"/>
            <w:szCs w:val="20"/>
            <w:highlight w:val="white"/>
            <w:u w:val="single"/>
            <w:rtl w:val="0"/>
          </w:rPr>
          <w:t xml:space="preserve">https://www.scimagoir.com/</w:t>
        </w:r>
      </w:hyperlink>
      <w:r w:rsidDel="00000000" w:rsidR="00000000" w:rsidRPr="00000000">
        <w:rPr>
          <w:rFonts w:ascii="Verdana" w:cs="Verdana" w:eastAsia="Verdana" w:hAnsi="Verdana"/>
          <w:color w:val="333333"/>
          <w:sz w:val="20"/>
          <w:szCs w:val="20"/>
          <w:highlight w:val="white"/>
          <w:rtl w:val="0"/>
        </w:rPr>
        <w:t xml:space="preserve"> </w:t>
      </w:r>
      <w:r w:rsidDel="00000000" w:rsidR="00000000" w:rsidRPr="00000000">
        <w:rPr>
          <w:rtl w:val="0"/>
        </w:rPr>
      </w:r>
    </w:p>
  </w:footnote>
  <w:footnote w:id="6">
    <w:p w:rsidR="00000000" w:rsidDel="00000000" w:rsidP="00000000" w:rsidRDefault="00000000" w:rsidRPr="00000000" w14:paraId="000000AC">
      <w:pPr>
        <w:spacing w:line="240" w:lineRule="auto"/>
        <w:rPr>
          <w:rFonts w:ascii="Verdana" w:cs="Verdana" w:eastAsia="Verdana" w:hAnsi="Verdana"/>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rtl w:val="0"/>
        </w:rPr>
        <w:t xml:space="preserve"> </w:t>
      </w:r>
      <w:hyperlink r:id="rId10">
        <w:r w:rsidDel="00000000" w:rsidR="00000000" w:rsidRPr="00000000">
          <w:rPr>
            <w:rFonts w:ascii="Verdana" w:cs="Verdana" w:eastAsia="Verdana" w:hAnsi="Verdana"/>
            <w:color w:val="1155cc"/>
            <w:sz w:val="20"/>
            <w:szCs w:val="20"/>
            <w:highlight w:val="white"/>
            <w:u w:val="single"/>
            <w:rtl w:val="0"/>
          </w:rPr>
          <w:t xml:space="preserve">https://www.topuniversities.com/qs-world-university-rankings/methodology</w:t>
        </w:r>
      </w:hyperlink>
      <w:r w:rsidDel="00000000" w:rsidR="00000000" w:rsidRPr="00000000">
        <w:rPr>
          <w:rFonts w:ascii="Verdana" w:cs="Verdana" w:eastAsia="Verdana" w:hAnsi="Verdana"/>
          <w:color w:val="333333"/>
          <w:sz w:val="20"/>
          <w:szCs w:val="20"/>
          <w:highlight w:val="white"/>
          <w:rtl w:val="0"/>
        </w:rPr>
        <w:t xml:space="preserve"> </w:t>
      </w:r>
      <w:r w:rsidDel="00000000" w:rsidR="00000000" w:rsidRPr="00000000">
        <w:rPr>
          <w:rtl w:val="0"/>
        </w:rPr>
      </w:r>
    </w:p>
  </w:footnote>
  <w:footnote w:id="7">
    <w:p w:rsidR="00000000" w:rsidDel="00000000" w:rsidP="00000000" w:rsidRDefault="00000000" w:rsidRPr="00000000" w14:paraId="000000AD">
      <w:pPr>
        <w:spacing w:line="240" w:lineRule="auto"/>
        <w:rPr>
          <w:rFonts w:ascii="Verdana" w:cs="Verdana" w:eastAsia="Verdana" w:hAnsi="Verdana"/>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sz w:val="20"/>
          <w:szCs w:val="20"/>
          <w:rtl w:val="0"/>
        </w:rPr>
        <w:t xml:space="preserve"> </w:t>
      </w:r>
      <w:hyperlink r:id="rId11">
        <w:r w:rsidDel="00000000" w:rsidR="00000000" w:rsidRPr="00000000">
          <w:rPr>
            <w:rFonts w:ascii="Verdana" w:cs="Verdana" w:eastAsia="Verdana" w:hAnsi="Verdana"/>
            <w:color w:val="1155cc"/>
            <w:sz w:val="20"/>
            <w:szCs w:val="20"/>
            <w:u w:val="single"/>
            <w:rtl w:val="0"/>
          </w:rPr>
          <w:t xml:space="preserve">http://www.shanghairanking.com/ARWU-Methodology-2017.html</w:t>
        </w:r>
      </w:hyperlink>
      <w:r w:rsidDel="00000000" w:rsidR="00000000" w:rsidRPr="00000000">
        <w:rPr>
          <w:rtl w:val="0"/>
        </w:rPr>
      </w:r>
    </w:p>
  </w:footnote>
  <w:footnote w:id="9">
    <w:p w:rsidR="00000000" w:rsidDel="00000000" w:rsidP="00000000" w:rsidRDefault="00000000" w:rsidRPr="00000000" w14:paraId="000000AE">
      <w:pPr>
        <w:spacing w:line="240" w:lineRule="auto"/>
        <w:rPr>
          <w:rFonts w:ascii="Verdana" w:cs="Verdana" w:eastAsia="Verdana" w:hAnsi="Verdana"/>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sz w:val="20"/>
          <w:szCs w:val="20"/>
          <w:rtl w:val="0"/>
        </w:rPr>
        <w:t xml:space="preserve"> Η βάση εισαγωγής συνδέεται άμεσα με την προτίμηση των υποψηφίων φοιτητών.  </w:t>
      </w:r>
    </w:p>
  </w:footnote>
  <w:footnote w:id="8">
    <w:p w:rsidR="00000000" w:rsidDel="00000000" w:rsidP="00000000" w:rsidRDefault="00000000" w:rsidRPr="00000000" w14:paraId="000000A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Για λόγους απεικόνισης τα δύο Τμήματα με 0 μέλη ΔΕΠ, δεν συμμετέχουν στο συγκεκριμένο Σχήμα διότι εξ ορισμού των δεικτών έχουν μηδενική απόδοση στην έρευνα.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pPr>
    <w:rPr>
      <w:b w:val="1"/>
      <w:sz w:val="28"/>
      <w:szCs w:val="28"/>
    </w:rPr>
  </w:style>
  <w:style w:type="paragraph" w:styleId="Heading2">
    <w:name w:val="heading 2"/>
    <w:basedOn w:val="Normal"/>
    <w:next w:val="Normal"/>
    <w:pPr>
      <w:keepNext w:val="1"/>
      <w:keepLines w:val="1"/>
      <w:spacing w:after="80" w:before="200" w:lineRule="auto"/>
    </w:pPr>
    <w:rPr>
      <w:b w:val="1"/>
      <w:sz w:val="24"/>
      <w:szCs w:val="24"/>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yperlink" Target="https://mst.hmu.gr/epidoseis-erevna-perifereiakon-tmimat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st.hmu.gr/" TargetMode="External"/><Relationship Id="rId2" Type="http://schemas.openxmlformats.org/officeDocument/2006/relationships/hyperlink" Target="https://www.hmu.gr/" TargetMode="External"/><Relationship Id="rId3" Type="http://schemas.openxmlformats.org/officeDocument/2006/relationships/hyperlink" Target="https://mst.hmu.gr/" TargetMode="External"/><Relationship Id="rId4" Type="http://schemas.openxmlformats.org/officeDocument/2006/relationships/hyperlink" Target="https://www.hmu.gr/" TargetMode="External"/><Relationship Id="rId11" Type="http://schemas.openxmlformats.org/officeDocument/2006/relationships/hyperlink" Target="http://www.shanghairanking.com/ARWU-Methodology-2017.html" TargetMode="External"/><Relationship Id="rId10" Type="http://schemas.openxmlformats.org/officeDocument/2006/relationships/hyperlink" Target="https://www.topuniversities.com/qs-world-university-rankings/methodology" TargetMode="External"/><Relationship Id="rId9" Type="http://schemas.openxmlformats.org/officeDocument/2006/relationships/hyperlink" Target="https://www.scimagoir.com/" TargetMode="External"/><Relationship Id="rId5" Type="http://schemas.openxmlformats.org/officeDocument/2006/relationships/hyperlink" Target="https://mst.hmu.gr/" TargetMode="External"/><Relationship Id="rId6" Type="http://schemas.openxmlformats.org/officeDocument/2006/relationships/hyperlink" Target="https://www.hmu.gr/" TargetMode="External"/><Relationship Id="rId7" Type="http://schemas.openxmlformats.org/officeDocument/2006/relationships/hyperlink" Target="https://oe-e.gr/" TargetMode="External"/><Relationship Id="rId8" Type="http://schemas.openxmlformats.org/officeDocument/2006/relationships/hyperlink" Target="http://scopu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