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F392" w14:textId="210151E3" w:rsidR="00A54448" w:rsidRPr="00A54448" w:rsidRDefault="00A54448" w:rsidP="00DC3D36">
      <w:pPr>
        <w:ind w:right="-625"/>
        <w:rPr>
          <w:rFonts w:ascii="Calibri" w:hAnsi="Calibri" w:cs="Calibri"/>
          <w:b/>
          <w:bCs/>
        </w:rPr>
      </w:pPr>
      <w:r w:rsidRPr="00A54448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325CE4C" wp14:editId="4CAFB0CA">
            <wp:simplePos x="0" y="0"/>
            <wp:positionH relativeFrom="margin">
              <wp:posOffset>-494730</wp:posOffset>
            </wp:positionH>
            <wp:positionV relativeFrom="paragraph">
              <wp:posOffset>223177</wp:posOffset>
            </wp:positionV>
            <wp:extent cx="1446662" cy="739578"/>
            <wp:effectExtent l="0" t="0" r="1270" b="3810"/>
            <wp:wrapNone/>
            <wp:docPr id="75279762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14" cy="74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20CBB" wp14:editId="3BA3D121">
            <wp:simplePos x="0" y="0"/>
            <wp:positionH relativeFrom="margin">
              <wp:posOffset>4496435</wp:posOffset>
            </wp:positionH>
            <wp:positionV relativeFrom="paragraph">
              <wp:posOffset>218440</wp:posOffset>
            </wp:positionV>
            <wp:extent cx="1111250" cy="752475"/>
            <wp:effectExtent l="0" t="0" r="0" b="9525"/>
            <wp:wrapThrough wrapText="bothSides">
              <wp:wrapPolygon edited="0">
                <wp:start x="2222" y="0"/>
                <wp:lineTo x="370" y="3828"/>
                <wp:lineTo x="0" y="5468"/>
                <wp:lineTo x="0" y="21327"/>
                <wp:lineTo x="20366" y="21327"/>
                <wp:lineTo x="21106" y="18592"/>
                <wp:lineTo x="21106" y="6015"/>
                <wp:lineTo x="20366" y="3281"/>
                <wp:lineTo x="18514" y="0"/>
                <wp:lineTo x="2222" y="0"/>
              </wp:wrapPolygon>
            </wp:wrapThrough>
            <wp:docPr id="1762174241" name="Εικόνα 2" descr="Εικόνα που περιέχει γραφικά, στιγμιότυπο οθόνης, γραμματοσειρά, κύκλο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74241" name="Εικόνα 2" descr="Εικόνα που περιέχει γραφικά, στιγμιότυπο οθόνης, γραμματοσειρά, κύκλο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448">
        <w:rPr>
          <w:rFonts w:ascii="Calibri" w:hAnsi="Calibri" w:cs="Calibri"/>
          <w:b/>
          <w:bCs/>
        </w:rPr>
        <w:t xml:space="preserve">         </w:t>
      </w:r>
    </w:p>
    <w:p w14:paraId="5624E867" w14:textId="703BE5CF" w:rsidR="00A54448" w:rsidRPr="00A54448" w:rsidRDefault="00A54448" w:rsidP="00A54448">
      <w:pPr>
        <w:ind w:left="-709" w:right="-625"/>
      </w:pPr>
    </w:p>
    <w:p w14:paraId="1F9C44BB" w14:textId="2A9508BE" w:rsidR="00A54448" w:rsidRDefault="00A54448" w:rsidP="00A54448">
      <w:pPr>
        <w:ind w:left="-709" w:right="-625"/>
      </w:pPr>
      <w:r w:rsidRPr="00A54448">
        <w:rPr>
          <w:noProof/>
        </w:rPr>
        <w:t xml:space="preserve">                                                                 </w:t>
      </w:r>
    </w:p>
    <w:p w14:paraId="66C7D318" w14:textId="77777777" w:rsidR="00A54448" w:rsidRDefault="00A54448" w:rsidP="00A54448">
      <w:pPr>
        <w:ind w:left="-709" w:right="-625"/>
      </w:pPr>
    </w:p>
    <w:p w14:paraId="60793B7D" w14:textId="77777777" w:rsidR="00A54448" w:rsidRDefault="00A54448" w:rsidP="00A54448">
      <w:pPr>
        <w:ind w:left="-709" w:right="-625"/>
        <w:jc w:val="center"/>
      </w:pPr>
    </w:p>
    <w:p w14:paraId="092EC38E" w14:textId="59710928" w:rsidR="00A54448" w:rsidRPr="00A54448" w:rsidRDefault="00A54448" w:rsidP="00A54448">
      <w:pPr>
        <w:ind w:left="-709" w:right="-625"/>
        <w:jc w:val="center"/>
        <w:rPr>
          <w:b/>
          <w:bCs/>
        </w:rPr>
      </w:pPr>
      <w:r w:rsidRPr="00A54448">
        <w:rPr>
          <w:b/>
          <w:bCs/>
        </w:rPr>
        <w:t>ΔΕΛΤΙΟ ΤΥΠΟΥ</w:t>
      </w:r>
    </w:p>
    <w:p w14:paraId="7A8A1C7D" w14:textId="61A93480" w:rsidR="00A54448" w:rsidRPr="00042B4D" w:rsidRDefault="00A54448" w:rsidP="00A54448">
      <w:pPr>
        <w:ind w:left="-709" w:right="-625"/>
        <w:jc w:val="center"/>
        <w:rPr>
          <w:b/>
          <w:bCs/>
        </w:rPr>
      </w:pPr>
      <w:r w:rsidRPr="00042B4D">
        <w:rPr>
          <w:b/>
          <w:bCs/>
        </w:rPr>
        <w:t>Εβδομάδα Εξωστρέφειας Τμήματος Ιστορίας και Αρχαιολογίας</w:t>
      </w:r>
    </w:p>
    <w:p w14:paraId="213DDCD3" w14:textId="4A05DBEC" w:rsidR="00A54448" w:rsidRPr="00042B4D" w:rsidRDefault="00A54448" w:rsidP="00A54448">
      <w:pPr>
        <w:ind w:left="-709" w:right="-625"/>
        <w:jc w:val="center"/>
        <w:rPr>
          <w:b/>
          <w:bCs/>
        </w:rPr>
      </w:pPr>
      <w:r w:rsidRPr="00042B4D">
        <w:rPr>
          <w:b/>
          <w:bCs/>
        </w:rPr>
        <w:t>Αριστοτελείου Πανεπιστημίου Θεσσαλονίκης</w:t>
      </w:r>
    </w:p>
    <w:p w14:paraId="77A62344" w14:textId="77777777" w:rsidR="00A54448" w:rsidRDefault="00A54448" w:rsidP="00A54448">
      <w:pPr>
        <w:ind w:left="-709" w:right="-625"/>
        <w:jc w:val="center"/>
      </w:pPr>
    </w:p>
    <w:p w14:paraId="34F7006F" w14:textId="393EA2CD" w:rsidR="00DC3D36" w:rsidRDefault="00A54448" w:rsidP="00A54448">
      <w:pPr>
        <w:ind w:left="-709" w:right="-625"/>
        <w:jc w:val="both"/>
      </w:pPr>
      <w:r>
        <w:t>Για δεύτερη συνεχόμενη χρονιά πραγματοποιείται φέτος απ</w:t>
      </w:r>
      <w:r w:rsidR="00787D43" w:rsidRPr="00787D43">
        <w:t xml:space="preserve">ό 19 έως 23 Μαΐου 2025 η εβδομάδα εξωστρέφειας του </w:t>
      </w:r>
      <w:r>
        <w:t>Τ</w:t>
      </w:r>
      <w:r w:rsidR="00787D43" w:rsidRPr="00787D43">
        <w:t>μήματ</w:t>
      </w:r>
      <w:r>
        <w:t>ος</w:t>
      </w:r>
      <w:r w:rsidR="00787D43" w:rsidRPr="00787D43">
        <w:t xml:space="preserve"> </w:t>
      </w:r>
      <w:r>
        <w:t>Ιστορίας και Αρχαιολογίας του Αριστοτελείου Πανεπιστημίου Θεσσαλονίκης</w:t>
      </w:r>
      <w:r w:rsidR="00D0321A">
        <w:t xml:space="preserve">, υπό τον γενικό τίτλο </w:t>
      </w:r>
      <w:r w:rsidR="00D0321A" w:rsidRPr="00D0321A">
        <w:rPr>
          <w:bCs/>
          <w:i/>
          <w:iCs/>
        </w:rPr>
        <w:t>Ανοίγοντας Νέους Δρόμους – Συνομιλώντας με την Κοινωνία</w:t>
      </w:r>
      <w:r w:rsidR="00C4459B">
        <w:t xml:space="preserve">. </w:t>
      </w:r>
      <w:r w:rsidR="005443C8">
        <w:t>Πρόκειται για μια πρωτοβουλία που απευθύνεται σε όλες τις ηλικίες και περιλαμβάνει</w:t>
      </w:r>
      <w:r w:rsidR="00787D43" w:rsidRPr="00787D43">
        <w:t xml:space="preserve"> πολλές και πλούσιες δράσεις</w:t>
      </w:r>
      <w:r w:rsidR="00C4459B">
        <w:t xml:space="preserve">, κατά τις οποίες </w:t>
      </w:r>
      <w:r>
        <w:t>καθηγητές και φοιτητές</w:t>
      </w:r>
      <w:r w:rsidR="00C4459B">
        <w:t xml:space="preserve"> του Τμήματος </w:t>
      </w:r>
      <w:r w:rsidR="00787D43" w:rsidRPr="00787D43">
        <w:t xml:space="preserve">θα επικοινωνήσουν στην ακαδημαϊκή κοινότητα </w:t>
      </w:r>
      <w:r>
        <w:t>κ</w:t>
      </w:r>
      <w:r w:rsidR="00787D43" w:rsidRPr="00787D43">
        <w:t xml:space="preserve">αι στο ευρύ κοινό </w:t>
      </w:r>
      <w:r w:rsidR="005443C8">
        <w:t xml:space="preserve">από τη Θεσσαλονίκη και αλλού </w:t>
      </w:r>
      <w:r w:rsidR="00787D43" w:rsidRPr="00787D43">
        <w:t>τ</w:t>
      </w:r>
      <w:r w:rsidR="005443C8">
        <w:t>ο</w:t>
      </w:r>
      <w:r w:rsidR="00787D43" w:rsidRPr="00787D43">
        <w:t xml:space="preserve"> ακαδημαϊκ</w:t>
      </w:r>
      <w:r w:rsidR="005443C8">
        <w:t>ό</w:t>
      </w:r>
      <w:r w:rsidR="00787D43" w:rsidRPr="00787D43">
        <w:t>, ερευνητικ</w:t>
      </w:r>
      <w:r w:rsidR="005443C8">
        <w:t>ό</w:t>
      </w:r>
      <w:r w:rsidR="00787D43" w:rsidRPr="00787D43">
        <w:t xml:space="preserve"> και εκπαιδευτικ</w:t>
      </w:r>
      <w:r w:rsidR="005443C8">
        <w:t xml:space="preserve">ό έργο </w:t>
      </w:r>
      <w:r w:rsidR="00787D43" w:rsidRPr="00787D43">
        <w:t>που υλοποι</w:t>
      </w:r>
      <w:r w:rsidR="005443C8">
        <w:t xml:space="preserve">είται σήμερα </w:t>
      </w:r>
      <w:r w:rsidR="00DC3D36">
        <w:t xml:space="preserve">σε ένα από τα πιο δυναμικά και πρωτοπόρα </w:t>
      </w:r>
      <w:r w:rsidR="005443C8">
        <w:t>Τ</w:t>
      </w:r>
      <w:r w:rsidR="00DC3D36">
        <w:t xml:space="preserve">μήματα του Πανεπιστημίου μας, αλλά και των αρχαιογνωστικών </w:t>
      </w:r>
      <w:r w:rsidR="005D4746">
        <w:t xml:space="preserve">και ιστορικών </w:t>
      </w:r>
      <w:r w:rsidR="00DC3D36">
        <w:t>σπουδών παγκοσμίως.</w:t>
      </w:r>
    </w:p>
    <w:p w14:paraId="54571FF8" w14:textId="0B768167" w:rsidR="005443C8" w:rsidRDefault="005443C8" w:rsidP="00A54448">
      <w:pPr>
        <w:ind w:left="-709" w:right="-625"/>
        <w:jc w:val="both"/>
      </w:pPr>
      <w:r>
        <w:t xml:space="preserve">Το πρόγραμμα περιλαμβάνει δράσεις τόσο αρχαιολογικού όσο και ιστορικού περιεχομένου, όπως </w:t>
      </w:r>
      <w:r w:rsidR="00424C87">
        <w:t xml:space="preserve">ξεναγήσεις στα μουσεία μας, </w:t>
      </w:r>
      <w:r>
        <w:t xml:space="preserve">μαγειρέματος με προϊστορικά υλικά, γνωριμίας του τρόπου με τον οποίο υλοποιείται μια </w:t>
      </w:r>
      <w:r w:rsidR="005D4746">
        <w:t xml:space="preserve">αρχαιολογική </w:t>
      </w:r>
      <w:r>
        <w:t xml:space="preserve">ανασκαφή, εξερεύνησης του αρχαίου κόσμου μέσα από </w:t>
      </w:r>
      <w:proofErr w:type="spellStart"/>
      <w:r>
        <w:t>διαδραστικά</w:t>
      </w:r>
      <w:proofErr w:type="spellEnd"/>
      <w:r>
        <w:t xml:space="preserve"> παιχνίδια, </w:t>
      </w:r>
      <w:r w:rsidR="00803D02">
        <w:t xml:space="preserve">αλλά και απόδοσης τιμής στις </w:t>
      </w:r>
      <w:r w:rsidR="00803D02" w:rsidRPr="00787D43">
        <w:t>ελληνόφωνες κοινότητες της νότιας Ιταλίας</w:t>
      </w:r>
      <w:r w:rsidR="00803D02">
        <w:t xml:space="preserve">, ενώ, παράλληλα, </w:t>
      </w:r>
      <w:r w:rsidR="005D4746">
        <w:t>σε ειδικές εκδηλώσεις</w:t>
      </w:r>
      <w:r w:rsidR="003D7391">
        <w:t>,</w:t>
      </w:r>
      <w:r w:rsidR="005D4746">
        <w:t xml:space="preserve"> </w:t>
      </w:r>
      <w:r w:rsidR="00803D02">
        <w:t xml:space="preserve">θα </w:t>
      </w:r>
      <w:r w:rsidR="00803D02" w:rsidRPr="00787D43">
        <w:t xml:space="preserve">υποκλιθούμε στη Γενοκτονία των χριστιανικών πληθυσμών της Ανατολής και θα τιμήσουμε την επέτειο συμπλήρωσης 80 </w:t>
      </w:r>
      <w:r w:rsidR="00803D02">
        <w:t>χρόνων</w:t>
      </w:r>
      <w:r w:rsidR="00803D02" w:rsidRPr="00787D43">
        <w:t xml:space="preserve"> από το τέλος του </w:t>
      </w:r>
      <w:proofErr w:type="spellStart"/>
      <w:r w:rsidR="005D4746">
        <w:t>Β</w:t>
      </w:r>
      <w:r w:rsidR="003D7391">
        <w:t>΄</w:t>
      </w:r>
      <w:r w:rsidR="00803D02" w:rsidRPr="00787D43">
        <w:t>Παγκοσμίου</w:t>
      </w:r>
      <w:proofErr w:type="spellEnd"/>
      <w:r w:rsidR="00803D02" w:rsidRPr="00787D43">
        <w:t xml:space="preserve"> Πολέμου</w:t>
      </w:r>
      <w:r w:rsidR="00803D02">
        <w:t xml:space="preserve">. Ανάμεσα στις δράσεις ξεχωρίζει η παρουσίαση από </w:t>
      </w:r>
      <w:r w:rsidR="00803D02" w:rsidRPr="00787D43">
        <w:t xml:space="preserve">απόφοιτες </w:t>
      </w:r>
      <w:r w:rsidR="003D7391">
        <w:t xml:space="preserve">και απόφοιτους </w:t>
      </w:r>
      <w:r w:rsidR="00803D02" w:rsidRPr="00787D43">
        <w:t xml:space="preserve">του </w:t>
      </w:r>
      <w:r w:rsidR="00803D02">
        <w:t>Τ</w:t>
      </w:r>
      <w:r w:rsidR="00803D02" w:rsidRPr="00787D43">
        <w:t>μήματός μας τη</w:t>
      </w:r>
      <w:r w:rsidR="00803D02">
        <w:t>ς</w:t>
      </w:r>
      <w:r w:rsidR="00803D02" w:rsidRPr="00787D43">
        <w:t xml:space="preserve"> δική</w:t>
      </w:r>
      <w:r w:rsidR="00803D02">
        <w:t>ς</w:t>
      </w:r>
      <w:r w:rsidR="00803D02" w:rsidRPr="00787D43">
        <w:t xml:space="preserve"> τους «συνταγή</w:t>
      </w:r>
      <w:r w:rsidR="00803D02">
        <w:t>ς</w:t>
      </w:r>
      <w:r w:rsidR="00803D02" w:rsidRPr="00787D43">
        <w:t xml:space="preserve"> επιτυχίας»</w:t>
      </w:r>
      <w:r w:rsidR="00803D02">
        <w:t xml:space="preserve">, όπως και το </w:t>
      </w:r>
      <w:r w:rsidR="00803D02" w:rsidRPr="00787D43">
        <w:t>διήμερο φοιτητικό συνέδριο με τίτλο  «</w:t>
      </w:r>
      <w:proofErr w:type="spellStart"/>
      <w:r w:rsidR="00803D02" w:rsidRPr="00787D43">
        <w:t>Νεο-Μεσαιωνισμοί</w:t>
      </w:r>
      <w:proofErr w:type="spellEnd"/>
      <w:r w:rsidR="00803D02" w:rsidRPr="00787D43">
        <w:t xml:space="preserve">: Σύγχρονες Αναπαραστάσεις και Ιδεολογικές Χρήσεις του Μεσαίωνα», το οποίο με </w:t>
      </w:r>
      <w:r w:rsidR="00803D02">
        <w:t xml:space="preserve">μεγάλη αγάπη </w:t>
      </w:r>
      <w:r w:rsidR="00803D02" w:rsidRPr="00787D43">
        <w:t>σχεδίασαν</w:t>
      </w:r>
      <w:r w:rsidR="00D0321A">
        <w:t xml:space="preserve"> </w:t>
      </w:r>
      <w:r w:rsidR="00D0321A" w:rsidRPr="00787D43">
        <w:t>φοιτήτρι</w:t>
      </w:r>
      <w:r w:rsidR="00D0321A">
        <w:t>ε</w:t>
      </w:r>
      <w:r w:rsidR="00D0321A" w:rsidRPr="00787D43">
        <w:t xml:space="preserve">ς </w:t>
      </w:r>
      <w:r w:rsidR="00D0321A">
        <w:t xml:space="preserve">και </w:t>
      </w:r>
      <w:r w:rsidR="00803D02" w:rsidRPr="00787D43">
        <w:t>φοιτητές μας</w:t>
      </w:r>
      <w:r w:rsidR="00803D02">
        <w:t>.</w:t>
      </w:r>
    </w:p>
    <w:p w14:paraId="06389A04" w14:textId="7D3AB5D4" w:rsidR="00D6736A" w:rsidRDefault="00C4459B" w:rsidP="00A54448">
      <w:pPr>
        <w:ind w:left="-709" w:right="-625"/>
        <w:jc w:val="both"/>
      </w:pPr>
      <w:r>
        <w:t>Για τη φετινή χρονιά, ό</w:t>
      </w:r>
      <w:r w:rsidR="00A01949" w:rsidRPr="00787D43">
        <w:t xml:space="preserve">λες οι εκδηλώσεις </w:t>
      </w:r>
      <w:r w:rsidR="005D4746">
        <w:t xml:space="preserve">της Εβδομάδας Εξωστρέφειας </w:t>
      </w:r>
      <w:r>
        <w:t xml:space="preserve">θα </w:t>
      </w:r>
      <w:r w:rsidR="00A01949" w:rsidRPr="00787D43">
        <w:t>πραγματοποι</w:t>
      </w:r>
      <w:r>
        <w:t xml:space="preserve">ηθούν </w:t>
      </w:r>
      <w:r w:rsidR="00A01949" w:rsidRPr="00787D43">
        <w:t xml:space="preserve">στο πλαίσιο της συμπλήρωσης εκατό </w:t>
      </w:r>
      <w:r>
        <w:t>χρόνων</w:t>
      </w:r>
      <w:r w:rsidR="00A01949" w:rsidRPr="00787D43">
        <w:t xml:space="preserve"> από την ίδρυση του Αριστοτελείου Πανεπιστημίου Θεσσαλονίκης</w:t>
      </w:r>
      <w:r w:rsidR="00803D02">
        <w:t>, χρονικό διάστημα μέσα στο οποίο το</w:t>
      </w:r>
      <w:r w:rsidR="00803D02" w:rsidRPr="00787D43">
        <w:t xml:space="preserve"> </w:t>
      </w:r>
      <w:r w:rsidR="00803D02">
        <w:t>Τ</w:t>
      </w:r>
      <w:r w:rsidR="00803D02" w:rsidRPr="00787D43">
        <w:t>μήμα Ιστορίας και Αρχαιολογίας, χάρη στην ακαδημαϊκή αφοσίωση όλων όσων υπηρέτησαν από κάθε θέση</w:t>
      </w:r>
      <w:r w:rsidR="000842F2">
        <w:t xml:space="preserve"> σε αυτό</w:t>
      </w:r>
      <w:r w:rsidR="00803D02" w:rsidRPr="00787D43">
        <w:t xml:space="preserve">, κατόρθωσε να εξελιχθεί σε ένα από τα κορυφαία πανεπιστημιακά </w:t>
      </w:r>
      <w:r w:rsidR="00803D02">
        <w:t>Τ</w:t>
      </w:r>
      <w:r w:rsidR="00803D02" w:rsidRPr="00787D43">
        <w:t xml:space="preserve">μήματα της πατρίδας μας, </w:t>
      </w:r>
      <w:r w:rsidR="00424C87">
        <w:t xml:space="preserve">κόσμημα για τη Θεσσαλονίκη, </w:t>
      </w:r>
      <w:r w:rsidR="00803D02" w:rsidRPr="00787D43">
        <w:t>με μεγάλη εξωστρέφεια και αναγνώριση σε όλο</w:t>
      </w:r>
      <w:r w:rsidR="00803D02">
        <w:t>ν</w:t>
      </w:r>
      <w:r w:rsidR="00803D02" w:rsidRPr="00787D43">
        <w:t xml:space="preserve"> τον κόσμο</w:t>
      </w:r>
      <w:r w:rsidR="00A01949" w:rsidRPr="00787D43">
        <w:t>.</w:t>
      </w:r>
    </w:p>
    <w:p w14:paraId="72756F83" w14:textId="77777777" w:rsidR="00D0321A" w:rsidRDefault="00D0321A">
      <w:pPr>
        <w:rPr>
          <w:u w:val="single"/>
        </w:rPr>
      </w:pPr>
      <w:r>
        <w:rPr>
          <w:u w:val="single"/>
        </w:rPr>
        <w:br w:type="page"/>
      </w:r>
    </w:p>
    <w:p w14:paraId="79132B90" w14:textId="337389AD" w:rsidR="005D4746" w:rsidRPr="005D4746" w:rsidRDefault="005D4746" w:rsidP="00A54448">
      <w:pPr>
        <w:ind w:left="-709" w:right="-625"/>
        <w:jc w:val="both"/>
        <w:rPr>
          <w:u w:val="single"/>
        </w:rPr>
      </w:pPr>
      <w:r w:rsidRPr="005D4746">
        <w:rPr>
          <w:u w:val="single"/>
        </w:rPr>
        <w:lastRenderedPageBreak/>
        <w:t>Πρόγραμμα εκδηλώσεων</w:t>
      </w:r>
    </w:p>
    <w:p w14:paraId="3E5ABC3C" w14:textId="77777777" w:rsidR="00D0321A" w:rsidRPr="00D0321A" w:rsidRDefault="00D0321A" w:rsidP="00D0321A">
      <w:pPr>
        <w:ind w:left="-709" w:right="-625"/>
        <w:jc w:val="both"/>
        <w:rPr>
          <w:b/>
        </w:rPr>
      </w:pPr>
      <w:r w:rsidRPr="00D0321A">
        <w:rPr>
          <w:b/>
        </w:rPr>
        <w:t>Δευτέρα 19.5, 10:00</w:t>
      </w:r>
    </w:p>
    <w:p w14:paraId="39F428E2" w14:textId="77777777" w:rsidR="00D0321A" w:rsidRPr="00D0321A" w:rsidRDefault="00D0321A" w:rsidP="00D0321A">
      <w:pPr>
        <w:ind w:left="-709" w:right="-625"/>
        <w:jc w:val="both"/>
        <w:rPr>
          <w:bCs/>
        </w:rPr>
      </w:pPr>
      <w:r w:rsidRPr="00D0321A">
        <w:rPr>
          <w:bCs/>
        </w:rPr>
        <w:t xml:space="preserve"> «Η Γενοκτονία των χριστιανικών πληθυσμών της Οθωμανικής Αυτοκρατορίας μέσα από τις ελληνικές και τις ξένες πηγές. Η περίπτωση των Ελλήνων του Πόντου» (Δράση για μαθήτριες/</w:t>
      </w:r>
      <w:proofErr w:type="spellStart"/>
      <w:r w:rsidRPr="00D0321A">
        <w:rPr>
          <w:bCs/>
        </w:rPr>
        <w:t>ές</w:t>
      </w:r>
      <w:proofErr w:type="spellEnd"/>
      <w:r w:rsidRPr="00D0321A">
        <w:rPr>
          <w:bCs/>
        </w:rPr>
        <w:t xml:space="preserve"> και κοινό). Οργάνωση: Κυριάκος </w:t>
      </w:r>
      <w:proofErr w:type="spellStart"/>
      <w:r w:rsidRPr="00D0321A">
        <w:rPr>
          <w:bCs/>
        </w:rPr>
        <w:t>Χατζηκυριακίδης</w:t>
      </w:r>
      <w:proofErr w:type="spellEnd"/>
      <w:r w:rsidRPr="00D0321A">
        <w:rPr>
          <w:bCs/>
        </w:rPr>
        <w:t xml:space="preserve">, σε συνεργασία με την Εύξεινο Λέσχη Θεσσαλονίκης και το σωματείο «Άγιος Γεώργιος </w:t>
      </w:r>
      <w:proofErr w:type="spellStart"/>
      <w:r w:rsidRPr="00D0321A">
        <w:rPr>
          <w:bCs/>
        </w:rPr>
        <w:t>Περιστερεώτα</w:t>
      </w:r>
      <w:proofErr w:type="spellEnd"/>
      <w:r w:rsidRPr="00D0321A">
        <w:rPr>
          <w:bCs/>
        </w:rPr>
        <w:t>»</w:t>
      </w:r>
    </w:p>
    <w:p w14:paraId="66D12CD5" w14:textId="77777777" w:rsidR="00D0321A" w:rsidRPr="00D0321A" w:rsidRDefault="00D0321A" w:rsidP="00D0321A">
      <w:pPr>
        <w:ind w:left="-709" w:right="-625"/>
        <w:jc w:val="both"/>
        <w:rPr>
          <w:bCs/>
        </w:rPr>
      </w:pPr>
      <w:r w:rsidRPr="00D0321A">
        <w:rPr>
          <w:bCs/>
        </w:rPr>
        <w:t>Εύξεινος Λέσχη Θεσσαλονίκης, Λεωφόρος Νίκης 13, 2</w:t>
      </w:r>
      <w:r w:rsidRPr="00D0321A">
        <w:rPr>
          <w:bCs/>
          <w:vertAlign w:val="superscript"/>
        </w:rPr>
        <w:t>ος</w:t>
      </w:r>
      <w:r w:rsidRPr="00D0321A">
        <w:rPr>
          <w:bCs/>
        </w:rPr>
        <w:t xml:space="preserve"> όροφος </w:t>
      </w:r>
    </w:p>
    <w:p w14:paraId="01B1D334" w14:textId="77777777" w:rsidR="00D0321A" w:rsidRPr="00D0321A" w:rsidRDefault="00D0321A" w:rsidP="00D0321A">
      <w:pPr>
        <w:ind w:left="-709" w:right="-625"/>
        <w:jc w:val="both"/>
        <w:rPr>
          <w:bCs/>
        </w:rPr>
      </w:pPr>
    </w:p>
    <w:p w14:paraId="1E0033FB" w14:textId="77777777" w:rsidR="00D0321A" w:rsidRPr="00D0321A" w:rsidRDefault="00D0321A" w:rsidP="00D0321A">
      <w:pPr>
        <w:ind w:left="-709" w:right="-625"/>
        <w:jc w:val="both"/>
        <w:rPr>
          <w:b/>
        </w:rPr>
      </w:pPr>
      <w:r w:rsidRPr="00D0321A">
        <w:rPr>
          <w:b/>
        </w:rPr>
        <w:t>Τρίτη 20.5</w:t>
      </w:r>
    </w:p>
    <w:p w14:paraId="08D6DF9C" w14:textId="77777777" w:rsidR="00D0321A" w:rsidRPr="00D0321A" w:rsidRDefault="00D0321A" w:rsidP="00D0321A">
      <w:pPr>
        <w:numPr>
          <w:ilvl w:val="0"/>
          <w:numId w:val="1"/>
        </w:numPr>
        <w:ind w:right="-625"/>
        <w:jc w:val="both"/>
        <w:rPr>
          <w:bCs/>
        </w:rPr>
      </w:pPr>
      <w:r w:rsidRPr="00D0321A">
        <w:rPr>
          <w:bCs/>
        </w:rPr>
        <w:t>Στρογγυλή Τράπεζα με θέμα</w:t>
      </w:r>
      <w:r w:rsidRPr="00D0321A">
        <w:rPr>
          <w:b/>
        </w:rPr>
        <w:t xml:space="preserve"> </w:t>
      </w:r>
      <w:r w:rsidRPr="00D0321A">
        <w:rPr>
          <w:bCs/>
        </w:rPr>
        <w:t xml:space="preserve">«80 χρόνια από τη λήξη του Β΄ Παγκοσμίου Πολέμου». Οργάνωση: Στράτος </w:t>
      </w:r>
      <w:proofErr w:type="spellStart"/>
      <w:r w:rsidRPr="00D0321A">
        <w:rPr>
          <w:bCs/>
        </w:rPr>
        <w:t>Δορδανάς</w:t>
      </w:r>
      <w:proofErr w:type="spellEnd"/>
      <w:r w:rsidRPr="00D0321A">
        <w:rPr>
          <w:bCs/>
        </w:rPr>
        <w:t>, σε συνεργασία με τον Δήμο Θεσσαλονίκης. 10:00, Δημαρχείο Θεσσαλονίκης, αίθουσα Μ. Αναγνωστάκης</w:t>
      </w:r>
    </w:p>
    <w:p w14:paraId="364D095D" w14:textId="77777777" w:rsidR="00D0321A" w:rsidRPr="00D0321A" w:rsidRDefault="00D0321A" w:rsidP="00D0321A">
      <w:pPr>
        <w:numPr>
          <w:ilvl w:val="0"/>
          <w:numId w:val="1"/>
        </w:numPr>
        <w:ind w:right="-625"/>
        <w:jc w:val="both"/>
        <w:rPr>
          <w:bCs/>
        </w:rPr>
      </w:pPr>
      <w:r w:rsidRPr="00D0321A">
        <w:rPr>
          <w:bCs/>
        </w:rPr>
        <w:t xml:space="preserve">Εκπαιδευτικό πρόγραμμα «Τούμπα: Στα ίχνη του προϊστορικού ανθρώπου». Οργάνωση: Σεβαστή Τριανταφύλλου και ομάδα πανεπιστημιακής ανασκαφής. 11:00-13:00, στα γρασίδια της Φιλοσοφικής με υποδομές και υλικό από την πανεπιστημιακή ανασκαφή της Τούμπας </w:t>
      </w:r>
    </w:p>
    <w:p w14:paraId="446CF646" w14:textId="77777777" w:rsidR="00D0321A" w:rsidRPr="00D0321A" w:rsidRDefault="00D0321A" w:rsidP="00D0321A">
      <w:pPr>
        <w:numPr>
          <w:ilvl w:val="0"/>
          <w:numId w:val="1"/>
        </w:numPr>
        <w:ind w:right="-625"/>
        <w:jc w:val="both"/>
        <w:rPr>
          <w:bCs/>
        </w:rPr>
      </w:pPr>
      <w:r w:rsidRPr="00D0321A">
        <w:rPr>
          <w:bCs/>
        </w:rPr>
        <w:t xml:space="preserve">«Εξερευνώντας το Μουσείο Εκμαγείων μέσα από </w:t>
      </w:r>
      <w:proofErr w:type="spellStart"/>
      <w:r w:rsidRPr="00D0321A">
        <w:rPr>
          <w:bCs/>
        </w:rPr>
        <w:t>διαδραστικά</w:t>
      </w:r>
      <w:proofErr w:type="spellEnd"/>
      <w:r w:rsidRPr="00D0321A">
        <w:rPr>
          <w:bCs/>
        </w:rPr>
        <w:t xml:space="preserve"> δρώμενα» (Δράση για μαθήτριες/</w:t>
      </w:r>
      <w:proofErr w:type="spellStart"/>
      <w:r w:rsidRPr="00D0321A">
        <w:rPr>
          <w:bCs/>
        </w:rPr>
        <w:t>ές</w:t>
      </w:r>
      <w:proofErr w:type="spellEnd"/>
      <w:r w:rsidRPr="00D0321A">
        <w:rPr>
          <w:bCs/>
        </w:rPr>
        <w:t xml:space="preserve">). Οργάνωση: Ελένη </w:t>
      </w:r>
      <w:proofErr w:type="spellStart"/>
      <w:r w:rsidRPr="00D0321A">
        <w:rPr>
          <w:bCs/>
        </w:rPr>
        <w:t>Μανακίδου</w:t>
      </w:r>
      <w:proofErr w:type="spellEnd"/>
      <w:r w:rsidRPr="00D0321A">
        <w:rPr>
          <w:bCs/>
        </w:rPr>
        <w:t>. 11:00-13:00, Μουσείο Εκμαγείων, Νέο Κτήριο Φιλοσοφικής Σχολής</w:t>
      </w:r>
    </w:p>
    <w:p w14:paraId="2330ABD4" w14:textId="77777777" w:rsidR="00D0321A" w:rsidRPr="00D0321A" w:rsidRDefault="00D0321A" w:rsidP="00D0321A">
      <w:pPr>
        <w:numPr>
          <w:ilvl w:val="0"/>
          <w:numId w:val="1"/>
        </w:numPr>
        <w:ind w:right="-625"/>
        <w:jc w:val="both"/>
        <w:rPr>
          <w:bCs/>
        </w:rPr>
      </w:pPr>
      <w:r w:rsidRPr="00D0321A">
        <w:rPr>
          <w:bCs/>
        </w:rPr>
        <w:t xml:space="preserve">Βιβλιοπαρουσίαση της εθνογραφίας της επισκέπτριας καθηγήτριας </w:t>
      </w:r>
      <w:proofErr w:type="spellStart"/>
      <w:r w:rsidRPr="00D0321A">
        <w:rPr>
          <w:bCs/>
        </w:rPr>
        <w:t>Manuela</w:t>
      </w:r>
      <w:proofErr w:type="spellEnd"/>
      <w:r w:rsidRPr="00D0321A">
        <w:rPr>
          <w:bCs/>
        </w:rPr>
        <w:t xml:space="preserve"> </w:t>
      </w:r>
      <w:proofErr w:type="spellStart"/>
      <w:r w:rsidRPr="00D0321A">
        <w:rPr>
          <w:bCs/>
        </w:rPr>
        <w:t>Pellegrino</w:t>
      </w:r>
      <w:proofErr w:type="spellEnd"/>
      <w:r w:rsidRPr="00D0321A">
        <w:rPr>
          <w:bCs/>
        </w:rPr>
        <w:t xml:space="preserve"> για τους ελληνόφωνους της νότιας Ιταλίας. 17:30-19:30, Σπουδαστήριο Λαογραφίας και Κοινωνικής Ανθρωπολογίας, Παλαιό Κτήριο Φιλοσοφικής Σχολής</w:t>
      </w:r>
    </w:p>
    <w:p w14:paraId="1D3CBA09" w14:textId="77777777" w:rsidR="00D0321A" w:rsidRPr="00D0321A" w:rsidRDefault="00D0321A" w:rsidP="00D0321A">
      <w:pPr>
        <w:ind w:left="-709" w:right="-625"/>
        <w:jc w:val="both"/>
        <w:rPr>
          <w:b/>
        </w:rPr>
      </w:pPr>
    </w:p>
    <w:p w14:paraId="3DB9B2D4" w14:textId="77777777" w:rsidR="00D0321A" w:rsidRPr="00D0321A" w:rsidRDefault="00D0321A" w:rsidP="00D0321A">
      <w:pPr>
        <w:ind w:left="-709" w:right="-625"/>
        <w:jc w:val="both"/>
        <w:rPr>
          <w:b/>
        </w:rPr>
      </w:pPr>
      <w:r w:rsidRPr="00D0321A">
        <w:rPr>
          <w:b/>
        </w:rPr>
        <w:t>Τετάρτη 21.5</w:t>
      </w:r>
    </w:p>
    <w:p w14:paraId="180E3467" w14:textId="77777777" w:rsidR="00D0321A" w:rsidRPr="00D0321A" w:rsidRDefault="00D0321A" w:rsidP="00D0321A">
      <w:pPr>
        <w:numPr>
          <w:ilvl w:val="0"/>
          <w:numId w:val="2"/>
        </w:numPr>
        <w:ind w:right="-625"/>
        <w:jc w:val="both"/>
        <w:rPr>
          <w:bCs/>
        </w:rPr>
      </w:pPr>
      <w:r w:rsidRPr="00D0321A">
        <w:rPr>
          <w:bCs/>
        </w:rPr>
        <w:t xml:space="preserve">«Μαγειρεύοντας με αρχέγονα φυτικά συστατικά στα γρασίδια της Φιλοσοφικής Σχολής». Οργάνωση: Σουλτάνα Μαρία </w:t>
      </w:r>
      <w:proofErr w:type="spellStart"/>
      <w:r w:rsidRPr="00D0321A">
        <w:rPr>
          <w:bCs/>
        </w:rPr>
        <w:t>Βαλαμώτη</w:t>
      </w:r>
      <w:proofErr w:type="spellEnd"/>
      <w:r w:rsidRPr="00D0321A">
        <w:rPr>
          <w:bCs/>
        </w:rPr>
        <w:t xml:space="preserve"> και ομάδα φοιτητών/τριών του Εργαστηρίου Διεπιστημονικής Αρχαιολογικής Έρευνας. 13:30, στα γρασίδια της Φιλοσοφικής</w:t>
      </w:r>
    </w:p>
    <w:p w14:paraId="73FD0E89" w14:textId="77777777" w:rsidR="00D0321A" w:rsidRPr="00D0321A" w:rsidRDefault="00D0321A" w:rsidP="00D0321A">
      <w:pPr>
        <w:numPr>
          <w:ilvl w:val="0"/>
          <w:numId w:val="2"/>
        </w:numPr>
        <w:ind w:right="-625"/>
        <w:jc w:val="both"/>
        <w:rPr>
          <w:bCs/>
        </w:rPr>
      </w:pPr>
      <w:r w:rsidRPr="00D0321A">
        <w:rPr>
          <w:bCs/>
        </w:rPr>
        <w:t xml:space="preserve">«Συζητώντας με τους αποφοίτους: επιστημονικές δεξιότητες και επαγγελματικές διαδρομές». Διαδικτυακή συζήτηση, 14:30 στον σύνδεσμο </w:t>
      </w:r>
      <w:r w:rsidRPr="00D0321A">
        <w:rPr>
          <w:bCs/>
          <w:lang w:val="en-US"/>
        </w:rPr>
        <w:t>https</w:t>
      </w:r>
      <w:r w:rsidRPr="00D0321A">
        <w:rPr>
          <w:bCs/>
        </w:rPr>
        <w:t>://</w:t>
      </w:r>
      <w:proofErr w:type="spellStart"/>
      <w:r w:rsidRPr="00D0321A">
        <w:rPr>
          <w:bCs/>
          <w:lang w:val="en-US"/>
        </w:rPr>
        <w:t>authgr</w:t>
      </w:r>
      <w:proofErr w:type="spellEnd"/>
      <w:r w:rsidRPr="00D0321A">
        <w:rPr>
          <w:bCs/>
        </w:rPr>
        <w:t>.</w:t>
      </w:r>
      <w:r w:rsidRPr="00D0321A">
        <w:rPr>
          <w:bCs/>
          <w:lang w:val="en-US"/>
        </w:rPr>
        <w:t>zoom</w:t>
      </w:r>
      <w:r w:rsidRPr="00D0321A">
        <w:rPr>
          <w:bCs/>
        </w:rPr>
        <w:t>.</w:t>
      </w:r>
      <w:r w:rsidRPr="00D0321A">
        <w:rPr>
          <w:bCs/>
          <w:lang w:val="en-US"/>
        </w:rPr>
        <w:t>us</w:t>
      </w:r>
      <w:r w:rsidRPr="00D0321A">
        <w:rPr>
          <w:bCs/>
        </w:rPr>
        <w:t>/</w:t>
      </w:r>
      <w:r w:rsidRPr="00D0321A">
        <w:rPr>
          <w:bCs/>
          <w:lang w:val="en-US"/>
        </w:rPr>
        <w:t>j</w:t>
      </w:r>
      <w:r w:rsidRPr="00D0321A">
        <w:rPr>
          <w:bCs/>
        </w:rPr>
        <w:t>/96247878965?</w:t>
      </w:r>
      <w:proofErr w:type="spellStart"/>
      <w:r w:rsidRPr="00D0321A">
        <w:rPr>
          <w:bCs/>
          <w:lang w:val="en-US"/>
        </w:rPr>
        <w:t>pwd</w:t>
      </w:r>
      <w:proofErr w:type="spellEnd"/>
      <w:r w:rsidRPr="00D0321A">
        <w:rPr>
          <w:bCs/>
        </w:rPr>
        <w:t>=</w:t>
      </w:r>
      <w:r w:rsidRPr="00D0321A">
        <w:rPr>
          <w:bCs/>
          <w:lang w:val="en-US"/>
        </w:rPr>
        <w:t>Kk</w:t>
      </w:r>
      <w:r w:rsidRPr="00D0321A">
        <w:rPr>
          <w:bCs/>
        </w:rPr>
        <w:t>1</w:t>
      </w:r>
      <w:r w:rsidRPr="00D0321A">
        <w:rPr>
          <w:bCs/>
          <w:lang w:val="en-US"/>
        </w:rPr>
        <w:t>g</w:t>
      </w:r>
      <w:r w:rsidRPr="00D0321A">
        <w:rPr>
          <w:bCs/>
        </w:rPr>
        <w:t>5</w:t>
      </w:r>
      <w:r w:rsidRPr="00D0321A">
        <w:rPr>
          <w:bCs/>
          <w:lang w:val="en-US"/>
        </w:rPr>
        <w:t>h</w:t>
      </w:r>
      <w:r w:rsidRPr="00D0321A">
        <w:rPr>
          <w:bCs/>
        </w:rPr>
        <w:t>7</w:t>
      </w:r>
      <w:proofErr w:type="spellStart"/>
      <w:r w:rsidRPr="00D0321A">
        <w:rPr>
          <w:bCs/>
          <w:lang w:val="en-US"/>
        </w:rPr>
        <w:t>aVtIQsPTjoHvtSaQUctwfVc</w:t>
      </w:r>
      <w:proofErr w:type="spellEnd"/>
      <w:r w:rsidRPr="00D0321A">
        <w:rPr>
          <w:bCs/>
        </w:rPr>
        <w:t>.1</w:t>
      </w:r>
    </w:p>
    <w:p w14:paraId="4E2383AC" w14:textId="77777777" w:rsidR="00D0321A" w:rsidRPr="00D0321A" w:rsidRDefault="00D0321A" w:rsidP="00D0321A">
      <w:pPr>
        <w:ind w:left="-709" w:right="-625"/>
        <w:jc w:val="both"/>
        <w:rPr>
          <w:bCs/>
        </w:rPr>
      </w:pPr>
    </w:p>
    <w:p w14:paraId="437F3886" w14:textId="77777777" w:rsidR="00D0321A" w:rsidRPr="00D0321A" w:rsidRDefault="00D0321A" w:rsidP="00D0321A">
      <w:pPr>
        <w:ind w:left="-709" w:right="-625"/>
        <w:jc w:val="both"/>
        <w:rPr>
          <w:b/>
        </w:rPr>
      </w:pPr>
    </w:p>
    <w:p w14:paraId="02A83AC2" w14:textId="77777777" w:rsidR="00D0321A" w:rsidRPr="00D0321A" w:rsidRDefault="00D0321A" w:rsidP="00D0321A">
      <w:pPr>
        <w:ind w:left="-709" w:right="-625"/>
        <w:jc w:val="both"/>
        <w:rPr>
          <w:b/>
        </w:rPr>
      </w:pPr>
      <w:r w:rsidRPr="00D0321A">
        <w:rPr>
          <w:b/>
        </w:rPr>
        <w:t>Πέμπτη 22.5</w:t>
      </w:r>
    </w:p>
    <w:p w14:paraId="0AE2E24C" w14:textId="77777777" w:rsidR="00D0321A" w:rsidRPr="00D0321A" w:rsidRDefault="00D0321A" w:rsidP="00D0321A">
      <w:pPr>
        <w:ind w:left="-709" w:right="-625"/>
        <w:jc w:val="both"/>
        <w:rPr>
          <w:b/>
        </w:rPr>
      </w:pPr>
    </w:p>
    <w:p w14:paraId="3D102B78" w14:textId="77777777" w:rsidR="00D0321A" w:rsidRPr="00D0321A" w:rsidRDefault="00D0321A" w:rsidP="00D0321A">
      <w:pPr>
        <w:numPr>
          <w:ilvl w:val="0"/>
          <w:numId w:val="2"/>
        </w:numPr>
        <w:ind w:right="-625"/>
        <w:jc w:val="both"/>
        <w:rPr>
          <w:bCs/>
        </w:rPr>
      </w:pPr>
      <w:r w:rsidRPr="00D0321A">
        <w:t xml:space="preserve">Φοιτητικό Συνέδριο </w:t>
      </w:r>
      <w:r w:rsidRPr="00D0321A">
        <w:rPr>
          <w:bCs/>
        </w:rPr>
        <w:t>«</w:t>
      </w:r>
      <w:proofErr w:type="spellStart"/>
      <w:r w:rsidRPr="00D0321A">
        <w:rPr>
          <w:bCs/>
        </w:rPr>
        <w:t>Νεο-Μεσαιωνισμοί</w:t>
      </w:r>
      <w:proofErr w:type="spellEnd"/>
      <w:r w:rsidRPr="00D0321A">
        <w:rPr>
          <w:bCs/>
        </w:rPr>
        <w:t>: Σύγχρονες Αναπαραστάσεις και Ιδεολογικές Χρήσεις του Μεσαίωνα». Οργάνωση: ομάδα φοιτητριών/</w:t>
      </w:r>
      <w:proofErr w:type="spellStart"/>
      <w:r w:rsidRPr="00D0321A">
        <w:rPr>
          <w:bCs/>
        </w:rPr>
        <w:t>ών</w:t>
      </w:r>
      <w:proofErr w:type="spellEnd"/>
      <w:r w:rsidRPr="00D0321A">
        <w:rPr>
          <w:bCs/>
        </w:rPr>
        <w:t xml:space="preserve"> και Ελένη Τούντα. 9:30-17:00, Μουσείο Βυζαντινού Πολιτισμού, αμφιθέατρο «Μελίνα Μερκούρη»</w:t>
      </w:r>
    </w:p>
    <w:p w14:paraId="30606B5C" w14:textId="77777777" w:rsidR="00D0321A" w:rsidRPr="00D0321A" w:rsidRDefault="00D0321A" w:rsidP="00D0321A">
      <w:pPr>
        <w:numPr>
          <w:ilvl w:val="0"/>
          <w:numId w:val="2"/>
        </w:numPr>
        <w:ind w:right="-625"/>
        <w:jc w:val="both"/>
        <w:rPr>
          <w:bCs/>
        </w:rPr>
      </w:pPr>
      <w:r w:rsidRPr="00D0321A">
        <w:rPr>
          <w:bCs/>
        </w:rPr>
        <w:t xml:space="preserve">«Εξερευνώντας το Μουσείο Εκμαγείων μέσα από </w:t>
      </w:r>
      <w:proofErr w:type="spellStart"/>
      <w:r w:rsidRPr="00D0321A">
        <w:rPr>
          <w:bCs/>
        </w:rPr>
        <w:t>διαδραστικά</w:t>
      </w:r>
      <w:proofErr w:type="spellEnd"/>
      <w:r w:rsidRPr="00D0321A">
        <w:rPr>
          <w:bCs/>
        </w:rPr>
        <w:t xml:space="preserve"> δρώμενα» (Δράση για φοιτήτριες/</w:t>
      </w:r>
      <w:proofErr w:type="spellStart"/>
      <w:r w:rsidRPr="00D0321A">
        <w:rPr>
          <w:bCs/>
        </w:rPr>
        <w:t>ές</w:t>
      </w:r>
      <w:proofErr w:type="spellEnd"/>
      <w:r w:rsidRPr="00D0321A">
        <w:rPr>
          <w:bCs/>
        </w:rPr>
        <w:t xml:space="preserve"> και ευρύ κοινό). Οργάνωση: Ελένη </w:t>
      </w:r>
      <w:proofErr w:type="spellStart"/>
      <w:r w:rsidRPr="00D0321A">
        <w:rPr>
          <w:bCs/>
        </w:rPr>
        <w:t>Μανακίδου</w:t>
      </w:r>
      <w:proofErr w:type="spellEnd"/>
      <w:r w:rsidRPr="00D0321A">
        <w:rPr>
          <w:bCs/>
        </w:rPr>
        <w:t>. 11:00-13:00, Μουσείο Εκμαγείων, Νέο Κτήριο Φιλοσοφικής Σχολής</w:t>
      </w:r>
    </w:p>
    <w:p w14:paraId="7E036BA1" w14:textId="77777777" w:rsidR="00D0321A" w:rsidRPr="00D0321A" w:rsidRDefault="00D0321A" w:rsidP="00D0321A">
      <w:pPr>
        <w:ind w:left="-709" w:right="-625"/>
        <w:jc w:val="both"/>
        <w:rPr>
          <w:bCs/>
        </w:rPr>
      </w:pPr>
    </w:p>
    <w:p w14:paraId="6444FD11" w14:textId="77777777" w:rsidR="00D0321A" w:rsidRPr="00D0321A" w:rsidRDefault="00D0321A" w:rsidP="00D0321A">
      <w:pPr>
        <w:ind w:left="-709" w:right="-625"/>
        <w:jc w:val="both"/>
        <w:rPr>
          <w:bCs/>
        </w:rPr>
      </w:pPr>
    </w:p>
    <w:p w14:paraId="45AD5F80" w14:textId="77777777" w:rsidR="00D0321A" w:rsidRPr="00D0321A" w:rsidRDefault="00D0321A" w:rsidP="00D0321A">
      <w:pPr>
        <w:ind w:left="-709" w:right="-625"/>
        <w:jc w:val="both"/>
        <w:rPr>
          <w:b/>
        </w:rPr>
      </w:pPr>
      <w:r w:rsidRPr="00D0321A">
        <w:rPr>
          <w:b/>
        </w:rPr>
        <w:t>Παρασκευή 23.5</w:t>
      </w:r>
    </w:p>
    <w:p w14:paraId="273581AD" w14:textId="77777777" w:rsidR="00D0321A" w:rsidRPr="00D0321A" w:rsidRDefault="00D0321A" w:rsidP="00D0321A">
      <w:pPr>
        <w:numPr>
          <w:ilvl w:val="0"/>
          <w:numId w:val="2"/>
        </w:numPr>
        <w:ind w:right="-625"/>
        <w:jc w:val="both"/>
        <w:rPr>
          <w:bCs/>
        </w:rPr>
      </w:pPr>
      <w:r w:rsidRPr="00D0321A">
        <w:t xml:space="preserve">Φοιτητικό Συνέδριο </w:t>
      </w:r>
      <w:r w:rsidRPr="00D0321A">
        <w:rPr>
          <w:bCs/>
        </w:rPr>
        <w:t>«</w:t>
      </w:r>
      <w:proofErr w:type="spellStart"/>
      <w:r w:rsidRPr="00D0321A">
        <w:rPr>
          <w:bCs/>
        </w:rPr>
        <w:t>Νεο-Μεσαιωνισμοί</w:t>
      </w:r>
      <w:proofErr w:type="spellEnd"/>
      <w:r w:rsidRPr="00D0321A">
        <w:rPr>
          <w:bCs/>
        </w:rPr>
        <w:t>: Σύγχρονες Αναπαραστάσεις και Ιδεολογικές Χρήσεις του Μεσαίωνα». Οργάνωση: ομάδα φοιτητριών/</w:t>
      </w:r>
      <w:proofErr w:type="spellStart"/>
      <w:r w:rsidRPr="00D0321A">
        <w:rPr>
          <w:bCs/>
        </w:rPr>
        <w:t>ών</w:t>
      </w:r>
      <w:proofErr w:type="spellEnd"/>
      <w:r w:rsidRPr="00D0321A">
        <w:rPr>
          <w:bCs/>
        </w:rPr>
        <w:t xml:space="preserve"> και Ελένη Τούντα. 9:30-14:00, Μουσείο Βυζαντινού Πολιτισμού, αμφιθέατρο «Μελίνα Μερκούρη»</w:t>
      </w:r>
    </w:p>
    <w:p w14:paraId="4ABC8AF6" w14:textId="77777777" w:rsidR="00D0321A" w:rsidRPr="00D0321A" w:rsidRDefault="00D0321A" w:rsidP="00D0321A">
      <w:pPr>
        <w:numPr>
          <w:ilvl w:val="0"/>
          <w:numId w:val="2"/>
        </w:numPr>
        <w:ind w:right="-625"/>
        <w:jc w:val="both"/>
        <w:rPr>
          <w:bCs/>
        </w:rPr>
      </w:pPr>
      <w:r w:rsidRPr="00D0321A">
        <w:t xml:space="preserve">«Οι άνθρωποι και τα πράγματα», ξενάγηση στο Λαογραφικό Μουσείο και Αρχείο ΑΠΘ. Οργάνωση: Χρυσάνθη </w:t>
      </w:r>
      <w:proofErr w:type="spellStart"/>
      <w:r w:rsidRPr="00D0321A">
        <w:t>Καλλίνη</w:t>
      </w:r>
      <w:proofErr w:type="spellEnd"/>
      <w:r w:rsidRPr="00D0321A">
        <w:t xml:space="preserve">, Αρετή </w:t>
      </w:r>
      <w:proofErr w:type="spellStart"/>
      <w:r w:rsidRPr="00D0321A">
        <w:t>Τζιντζιόβα</w:t>
      </w:r>
      <w:proofErr w:type="spellEnd"/>
      <w:r w:rsidRPr="00D0321A">
        <w:t xml:space="preserve">, Αθηνά </w:t>
      </w:r>
      <w:proofErr w:type="spellStart"/>
      <w:r w:rsidRPr="00D0321A">
        <w:t>Πεγκλίδου</w:t>
      </w:r>
      <w:proofErr w:type="spellEnd"/>
      <w:r w:rsidRPr="00D0321A">
        <w:t xml:space="preserve">, Ειρήνη Παπαδάκη, Γιώργος Αγγελόπουλος. 10:30-13:00, Λαογραφικό Μουσείο, Παλαιό Κτήριο Φιλοσοφικής Σχολής </w:t>
      </w:r>
    </w:p>
    <w:p w14:paraId="3E2BD34A" w14:textId="77777777" w:rsidR="00D0321A" w:rsidRPr="00D0321A" w:rsidRDefault="00D0321A" w:rsidP="00D0321A">
      <w:pPr>
        <w:numPr>
          <w:ilvl w:val="0"/>
          <w:numId w:val="2"/>
        </w:numPr>
        <w:ind w:right="-625"/>
        <w:jc w:val="both"/>
        <w:rPr>
          <w:bCs/>
        </w:rPr>
      </w:pPr>
      <w:r w:rsidRPr="00D0321A">
        <w:rPr>
          <w:bCs/>
        </w:rPr>
        <w:t xml:space="preserve">«Εξερευνώντας το Μουσείο Εκμαγείων μέσα από </w:t>
      </w:r>
      <w:proofErr w:type="spellStart"/>
      <w:r w:rsidRPr="00D0321A">
        <w:rPr>
          <w:bCs/>
        </w:rPr>
        <w:t>διαδραστικά</w:t>
      </w:r>
      <w:proofErr w:type="spellEnd"/>
      <w:r w:rsidRPr="00D0321A">
        <w:rPr>
          <w:bCs/>
        </w:rPr>
        <w:t xml:space="preserve"> δρώμενα» (Δράση για φοιτήτριες/</w:t>
      </w:r>
      <w:proofErr w:type="spellStart"/>
      <w:r w:rsidRPr="00D0321A">
        <w:rPr>
          <w:bCs/>
        </w:rPr>
        <w:t>ές</w:t>
      </w:r>
      <w:proofErr w:type="spellEnd"/>
      <w:r w:rsidRPr="00D0321A">
        <w:rPr>
          <w:bCs/>
        </w:rPr>
        <w:t xml:space="preserve"> και ευρύ κοινό). Οργάνωση: Ελένη </w:t>
      </w:r>
      <w:proofErr w:type="spellStart"/>
      <w:r w:rsidRPr="00D0321A">
        <w:rPr>
          <w:bCs/>
        </w:rPr>
        <w:t>Μανακίδου</w:t>
      </w:r>
      <w:proofErr w:type="spellEnd"/>
      <w:r w:rsidRPr="00D0321A">
        <w:rPr>
          <w:bCs/>
        </w:rPr>
        <w:t>. 11:00-13:00, Μουσείο Εκμαγείων, Νέο Κτήριο Φιλοσοφικής Σχολής</w:t>
      </w:r>
    </w:p>
    <w:p w14:paraId="401CF077" w14:textId="77777777" w:rsidR="005D4746" w:rsidRDefault="005D4746" w:rsidP="00A54448">
      <w:pPr>
        <w:ind w:left="-709" w:right="-625"/>
        <w:jc w:val="both"/>
      </w:pPr>
    </w:p>
    <w:p w14:paraId="6E24FB8F" w14:textId="77777777" w:rsidR="00D0321A" w:rsidRDefault="00D0321A" w:rsidP="005D4746">
      <w:pPr>
        <w:spacing w:after="0" w:line="240" w:lineRule="auto"/>
        <w:ind w:left="-709" w:right="-624"/>
        <w:jc w:val="both"/>
        <w:rPr>
          <w:b/>
          <w:bCs/>
          <w:sz w:val="22"/>
          <w:szCs w:val="22"/>
        </w:rPr>
      </w:pPr>
    </w:p>
    <w:p w14:paraId="1CA5FC81" w14:textId="4837A549" w:rsidR="00D0321A" w:rsidRDefault="005D4746" w:rsidP="00D0321A">
      <w:pPr>
        <w:spacing w:after="0" w:line="240" w:lineRule="auto"/>
        <w:ind w:left="-709" w:right="-624"/>
        <w:jc w:val="both"/>
        <w:rPr>
          <w:b/>
          <w:bCs/>
          <w:sz w:val="22"/>
          <w:szCs w:val="22"/>
        </w:rPr>
      </w:pPr>
      <w:r w:rsidRPr="005D4746">
        <w:rPr>
          <w:b/>
          <w:bCs/>
          <w:sz w:val="22"/>
          <w:szCs w:val="22"/>
        </w:rPr>
        <w:t>Τμήμα Ιστορίας και Αρχαιολογίας</w:t>
      </w:r>
    </w:p>
    <w:p w14:paraId="5FEBB6B1" w14:textId="391C18F8" w:rsidR="00D0321A" w:rsidRPr="005D4746" w:rsidRDefault="00D0321A" w:rsidP="00D0321A">
      <w:pPr>
        <w:spacing w:after="0" w:line="240" w:lineRule="auto"/>
        <w:ind w:left="-709" w:right="-62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Αριστοτελείου Πανεπιστημίου Θεσσαλονίκης</w:t>
      </w:r>
    </w:p>
    <w:p w14:paraId="6B704945" w14:textId="521CA3A3" w:rsidR="005D4746" w:rsidRPr="005D4746" w:rsidRDefault="005D4746" w:rsidP="005D4746">
      <w:pPr>
        <w:spacing w:after="0" w:line="240" w:lineRule="auto"/>
        <w:ind w:left="-709" w:right="-624"/>
        <w:jc w:val="both"/>
        <w:rPr>
          <w:b/>
          <w:bCs/>
          <w:i/>
          <w:iCs/>
          <w:sz w:val="22"/>
          <w:szCs w:val="22"/>
        </w:rPr>
      </w:pPr>
      <w:r w:rsidRPr="005D4746">
        <w:rPr>
          <w:b/>
          <w:bCs/>
          <w:i/>
          <w:iCs/>
          <w:sz w:val="22"/>
          <w:szCs w:val="22"/>
        </w:rPr>
        <w:t>Εβδομάδα εξωστρέφειας</w:t>
      </w:r>
    </w:p>
    <w:p w14:paraId="3D7A6847" w14:textId="77777777" w:rsidR="005D4746" w:rsidRPr="005D4746" w:rsidRDefault="005D4746" w:rsidP="005D4746">
      <w:pPr>
        <w:spacing w:after="0" w:line="240" w:lineRule="auto"/>
        <w:ind w:left="-709" w:right="-624"/>
        <w:jc w:val="both"/>
        <w:rPr>
          <w:b/>
          <w:bCs/>
          <w:sz w:val="22"/>
          <w:szCs w:val="22"/>
        </w:rPr>
      </w:pPr>
    </w:p>
    <w:p w14:paraId="2D38B157" w14:textId="3BD75A66" w:rsidR="005D4746" w:rsidRPr="005D4746" w:rsidRDefault="005D4746" w:rsidP="005D4746">
      <w:pPr>
        <w:spacing w:after="0" w:line="240" w:lineRule="auto"/>
        <w:ind w:left="-709" w:right="-624"/>
        <w:jc w:val="both"/>
        <w:rPr>
          <w:b/>
          <w:bCs/>
          <w:sz w:val="22"/>
          <w:szCs w:val="22"/>
        </w:rPr>
      </w:pPr>
      <w:r w:rsidRPr="005D4746">
        <w:rPr>
          <w:b/>
          <w:bCs/>
          <w:sz w:val="22"/>
          <w:szCs w:val="22"/>
        </w:rPr>
        <w:t xml:space="preserve">Πληροφορίες: </w:t>
      </w:r>
    </w:p>
    <w:p w14:paraId="6D6F9EA4" w14:textId="6AB7B22F" w:rsidR="005D4746" w:rsidRPr="005D4746" w:rsidRDefault="005D4746" w:rsidP="005D4746">
      <w:pPr>
        <w:spacing w:after="0" w:line="240" w:lineRule="auto"/>
        <w:ind w:left="-709" w:right="-624"/>
        <w:jc w:val="both"/>
        <w:rPr>
          <w:b/>
          <w:bCs/>
          <w:sz w:val="22"/>
          <w:szCs w:val="22"/>
        </w:rPr>
      </w:pPr>
      <w:r w:rsidRPr="005D4746">
        <w:rPr>
          <w:b/>
          <w:bCs/>
          <w:sz w:val="22"/>
          <w:szCs w:val="22"/>
        </w:rPr>
        <w:t xml:space="preserve">Ιωάννης Δ. </w:t>
      </w:r>
      <w:proofErr w:type="spellStart"/>
      <w:r w:rsidRPr="005D4746">
        <w:rPr>
          <w:b/>
          <w:bCs/>
          <w:sz w:val="22"/>
          <w:szCs w:val="22"/>
        </w:rPr>
        <w:t>Φάππας</w:t>
      </w:r>
      <w:proofErr w:type="spellEnd"/>
    </w:p>
    <w:p w14:paraId="21C8B4EA" w14:textId="783C4E0A" w:rsidR="005D4746" w:rsidRPr="005D4746" w:rsidRDefault="005D4746" w:rsidP="005D4746">
      <w:pPr>
        <w:spacing w:after="0" w:line="240" w:lineRule="auto"/>
        <w:ind w:left="-709" w:right="-624"/>
        <w:jc w:val="both"/>
        <w:rPr>
          <w:b/>
          <w:bCs/>
          <w:sz w:val="22"/>
          <w:szCs w:val="22"/>
        </w:rPr>
      </w:pPr>
      <w:r w:rsidRPr="005D4746">
        <w:rPr>
          <w:b/>
          <w:bCs/>
          <w:sz w:val="22"/>
          <w:szCs w:val="22"/>
        </w:rPr>
        <w:t>Επίκουρος Καθηγητής Προϊστορικής Αρχαιολογίας</w:t>
      </w:r>
    </w:p>
    <w:p w14:paraId="3398389C" w14:textId="61DAD12A" w:rsidR="005D4746" w:rsidRPr="005D4746" w:rsidRDefault="005D4746" w:rsidP="005D4746">
      <w:pPr>
        <w:spacing w:after="0" w:line="240" w:lineRule="auto"/>
        <w:ind w:left="-709" w:right="-624"/>
        <w:jc w:val="both"/>
        <w:rPr>
          <w:b/>
          <w:bCs/>
          <w:sz w:val="22"/>
          <w:szCs w:val="22"/>
        </w:rPr>
      </w:pPr>
      <w:hyperlink r:id="rId7" w:history="1">
        <w:r w:rsidRPr="005D4746">
          <w:rPr>
            <w:rStyle w:val="Hyperlink"/>
            <w:b/>
            <w:bCs/>
            <w:sz w:val="22"/>
            <w:szCs w:val="22"/>
            <w:lang w:val="en-US"/>
          </w:rPr>
          <w:t>ifappas</w:t>
        </w:r>
        <w:r w:rsidRPr="005D4746">
          <w:rPr>
            <w:rStyle w:val="Hyperlink"/>
            <w:b/>
            <w:bCs/>
            <w:sz w:val="22"/>
            <w:szCs w:val="22"/>
          </w:rPr>
          <w:t>@</w:t>
        </w:r>
        <w:r w:rsidRPr="005D4746">
          <w:rPr>
            <w:rStyle w:val="Hyperlink"/>
            <w:b/>
            <w:bCs/>
            <w:sz w:val="22"/>
            <w:szCs w:val="22"/>
            <w:lang w:val="en-US"/>
          </w:rPr>
          <w:t>hist</w:t>
        </w:r>
        <w:r w:rsidRPr="005D4746">
          <w:rPr>
            <w:rStyle w:val="Hyperlink"/>
            <w:b/>
            <w:bCs/>
            <w:sz w:val="22"/>
            <w:szCs w:val="22"/>
          </w:rPr>
          <w:t>.</w:t>
        </w:r>
        <w:r w:rsidRPr="005D4746">
          <w:rPr>
            <w:rStyle w:val="Hyperlink"/>
            <w:b/>
            <w:bCs/>
            <w:sz w:val="22"/>
            <w:szCs w:val="22"/>
            <w:lang w:val="en-US"/>
          </w:rPr>
          <w:t>auth</w:t>
        </w:r>
        <w:r w:rsidRPr="005D4746">
          <w:rPr>
            <w:rStyle w:val="Hyperlink"/>
            <w:b/>
            <w:bCs/>
            <w:sz w:val="22"/>
            <w:szCs w:val="22"/>
          </w:rPr>
          <w:t>.</w:t>
        </w:r>
        <w:r w:rsidRPr="005D4746">
          <w:rPr>
            <w:rStyle w:val="Hyperlink"/>
            <w:b/>
            <w:bCs/>
            <w:sz w:val="22"/>
            <w:szCs w:val="22"/>
            <w:lang w:val="en-US"/>
          </w:rPr>
          <w:t>gr</w:t>
        </w:r>
      </w:hyperlink>
    </w:p>
    <w:p w14:paraId="6ED887E0" w14:textId="182E4271" w:rsidR="005D4746" w:rsidRPr="005D4746" w:rsidRDefault="005D4746" w:rsidP="005D4746">
      <w:pPr>
        <w:spacing w:after="0" w:line="240" w:lineRule="auto"/>
        <w:ind w:left="-709" w:right="-624"/>
        <w:jc w:val="both"/>
        <w:rPr>
          <w:b/>
          <w:bCs/>
          <w:sz w:val="22"/>
          <w:szCs w:val="22"/>
        </w:rPr>
      </w:pPr>
      <w:proofErr w:type="spellStart"/>
      <w:r w:rsidRPr="005D4746">
        <w:rPr>
          <w:b/>
          <w:bCs/>
          <w:sz w:val="22"/>
          <w:szCs w:val="22"/>
        </w:rPr>
        <w:t>Τηλ</w:t>
      </w:r>
      <w:proofErr w:type="spellEnd"/>
      <w:r w:rsidRPr="005D4746">
        <w:rPr>
          <w:b/>
          <w:bCs/>
          <w:sz w:val="22"/>
          <w:szCs w:val="22"/>
        </w:rPr>
        <w:t>. 2310 997274, 6945135021</w:t>
      </w:r>
    </w:p>
    <w:sectPr w:rsidR="005D4746" w:rsidRPr="005D4746" w:rsidSect="00A5444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53D47"/>
    <w:multiLevelType w:val="hybridMultilevel"/>
    <w:tmpl w:val="B5B0C0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687D"/>
    <w:multiLevelType w:val="hybridMultilevel"/>
    <w:tmpl w:val="670A4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344633">
    <w:abstractNumId w:val="1"/>
  </w:num>
  <w:num w:numId="2" w16cid:durableId="127417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6A"/>
    <w:rsid w:val="00042B4D"/>
    <w:rsid w:val="000842F2"/>
    <w:rsid w:val="003D7391"/>
    <w:rsid w:val="00424C87"/>
    <w:rsid w:val="00471B9E"/>
    <w:rsid w:val="0049268A"/>
    <w:rsid w:val="005443C8"/>
    <w:rsid w:val="005D4746"/>
    <w:rsid w:val="00787D43"/>
    <w:rsid w:val="007D687A"/>
    <w:rsid w:val="00803D02"/>
    <w:rsid w:val="0083766D"/>
    <w:rsid w:val="00A01949"/>
    <w:rsid w:val="00A54448"/>
    <w:rsid w:val="00C4459B"/>
    <w:rsid w:val="00D0321A"/>
    <w:rsid w:val="00D6736A"/>
    <w:rsid w:val="00DA06DE"/>
    <w:rsid w:val="00DC3D36"/>
    <w:rsid w:val="00E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77B9"/>
  <w15:chartTrackingRefBased/>
  <w15:docId w15:val="{AADD8A89-3602-46A4-99BC-925E176C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3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3D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fappas@hist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Fappas</dc:creator>
  <cp:keywords/>
  <dc:description/>
  <cp:lastModifiedBy>Iakovos Michailidis</cp:lastModifiedBy>
  <cp:revision>2</cp:revision>
  <dcterms:created xsi:type="dcterms:W3CDTF">2025-05-14T09:11:00Z</dcterms:created>
  <dcterms:modified xsi:type="dcterms:W3CDTF">2025-05-14T09:11:00Z</dcterms:modified>
</cp:coreProperties>
</file>