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2379" w14:textId="04A1DBEF" w:rsidR="00E3767B" w:rsidRDefault="00E3767B" w:rsidP="00401E7A">
      <w:pPr>
        <w:jc w:val="both"/>
        <w:rPr>
          <w:b/>
        </w:rPr>
      </w:pPr>
      <w:r>
        <w:rPr>
          <w:b/>
        </w:rPr>
        <w:t>1</w:t>
      </w:r>
      <w:r w:rsidRPr="00E3767B">
        <w:rPr>
          <w:b/>
          <w:vertAlign w:val="superscript"/>
        </w:rPr>
        <w:t>η</w:t>
      </w:r>
      <w:r>
        <w:rPr>
          <w:b/>
        </w:rPr>
        <w:t xml:space="preserve"> Δραστηριότητα</w:t>
      </w:r>
    </w:p>
    <w:p w14:paraId="30F14E8B" w14:textId="09EA66AE" w:rsidR="00E3767B" w:rsidRDefault="00E3767B" w:rsidP="00E3767B">
      <w:pPr>
        <w:jc w:val="both"/>
      </w:pPr>
      <w:r w:rsidRPr="000A033D">
        <w:rPr>
          <w:b/>
          <w:bCs/>
        </w:rPr>
        <w:t>Α1</w:t>
      </w:r>
      <w:r w:rsidR="000A033D">
        <w:rPr>
          <w:b/>
          <w:bCs/>
        </w:rPr>
        <w:t>.</w:t>
      </w:r>
      <w:r w:rsidRPr="000A033D">
        <w:rPr>
          <w:b/>
          <w:bCs/>
        </w:rPr>
        <w:t xml:space="preserve"> α)</w:t>
      </w:r>
      <w:r>
        <w:t xml:space="preserve"> Στη δεύτερη παράγραφο του κειμένου υποστηρίζεται ότι η μουσική αποτελεί σημαντικό μέσο έκφρασης σκέψεων και συναισθημάτων. Αυτό συμβαίνει καθώς αποκαλύπτει όλο το εύρος αυτών, αλλά και γιατί αφορά κάθε άνθρωπο. Τέλος, η σημασία της έγκειται στο ότι ανταποκρίνεται σε καταστάσεις και συνθήκες που δεν μπορεί να καλύψει ο τυπικός γλωσσικός κώδικας.</w:t>
      </w:r>
    </w:p>
    <w:p w14:paraId="13CF10D5" w14:textId="77777777" w:rsidR="000A033D" w:rsidRPr="000A033D" w:rsidRDefault="000A033D" w:rsidP="000A033D">
      <w:pPr>
        <w:jc w:val="both"/>
        <w:rPr>
          <w:bCs/>
        </w:rPr>
      </w:pPr>
      <w:r w:rsidRPr="000A033D">
        <w:rPr>
          <w:b/>
        </w:rPr>
        <w:t xml:space="preserve">Α1.β) </w:t>
      </w:r>
      <w:r w:rsidRPr="000A033D">
        <w:rPr>
          <w:bCs/>
        </w:rPr>
        <w:t>Επίκληση στη λογική:</w:t>
      </w:r>
    </w:p>
    <w:p w14:paraId="09C57D9F" w14:textId="77777777" w:rsidR="000A033D" w:rsidRPr="000A033D" w:rsidRDefault="000A033D" w:rsidP="000A033D">
      <w:pPr>
        <w:jc w:val="both"/>
        <w:rPr>
          <w:bCs/>
        </w:rPr>
      </w:pPr>
      <w:r w:rsidRPr="000A033D">
        <w:rPr>
          <w:bCs/>
        </w:rPr>
        <w:t>α) χρήση λογικού επιχειρήματος στην 2 η παράγραφο,</w:t>
      </w:r>
    </w:p>
    <w:p w14:paraId="7870DFC0" w14:textId="77777777" w:rsidR="000A033D" w:rsidRPr="000A033D" w:rsidRDefault="000A033D" w:rsidP="000A033D">
      <w:pPr>
        <w:jc w:val="both"/>
        <w:rPr>
          <w:bCs/>
        </w:rPr>
      </w:pPr>
      <w:r w:rsidRPr="000A033D">
        <w:rPr>
          <w:bCs/>
        </w:rPr>
        <w:t>β) χρήση ιστορικού παραδείγματος ως τεκμήριο στην 3 η παράγραφο (αναφορά στους</w:t>
      </w:r>
    </w:p>
    <w:p w14:paraId="1D44C249" w14:textId="0007F6DC" w:rsidR="000A033D" w:rsidRPr="000A033D" w:rsidRDefault="000A033D" w:rsidP="000A033D">
      <w:pPr>
        <w:jc w:val="both"/>
        <w:rPr>
          <w:bCs/>
        </w:rPr>
      </w:pPr>
      <w:r w:rsidRPr="000A033D">
        <w:rPr>
          <w:bCs/>
        </w:rPr>
        <w:t xml:space="preserve">αρχαίους </w:t>
      </w:r>
      <w:r w:rsidR="0071605F" w:rsidRPr="000A033D">
        <w:rPr>
          <w:bCs/>
        </w:rPr>
        <w:t>Έλληνες</w:t>
      </w:r>
      <w:r w:rsidRPr="000A033D">
        <w:rPr>
          <w:bCs/>
        </w:rPr>
        <w:t>),</w:t>
      </w:r>
    </w:p>
    <w:p w14:paraId="71DE35F8" w14:textId="77777777" w:rsidR="000A033D" w:rsidRPr="000A033D" w:rsidRDefault="000A033D" w:rsidP="000A033D">
      <w:pPr>
        <w:jc w:val="both"/>
        <w:rPr>
          <w:bCs/>
        </w:rPr>
      </w:pPr>
      <w:r w:rsidRPr="000A033D">
        <w:rPr>
          <w:bCs/>
        </w:rPr>
        <w:t>γ) αναφορά σε αρχαιολογικά ευρήματα, δηλαδή αποτέλεσμα επιστημονικής έρευνας,</w:t>
      </w:r>
    </w:p>
    <w:p w14:paraId="74C967EC" w14:textId="77777777" w:rsidR="000A033D" w:rsidRPr="000A033D" w:rsidRDefault="000A033D" w:rsidP="000A033D">
      <w:pPr>
        <w:jc w:val="both"/>
        <w:rPr>
          <w:bCs/>
        </w:rPr>
      </w:pPr>
      <w:r w:rsidRPr="000A033D">
        <w:rPr>
          <w:bCs/>
        </w:rPr>
        <w:t>δ) επιστημονικές έρευνες/ μελέτες ως τεκμήριο στην 3 η παράγραφο</w:t>
      </w:r>
    </w:p>
    <w:p w14:paraId="6DA4BA40" w14:textId="77777777" w:rsidR="000A033D" w:rsidRPr="000A033D" w:rsidRDefault="000A033D" w:rsidP="000A033D">
      <w:pPr>
        <w:jc w:val="both"/>
        <w:rPr>
          <w:bCs/>
        </w:rPr>
      </w:pPr>
      <w:r w:rsidRPr="000A033D">
        <w:rPr>
          <w:bCs/>
        </w:rPr>
        <w:t>Επίκληση στο συναίσθημα:</w:t>
      </w:r>
    </w:p>
    <w:p w14:paraId="638A0A48" w14:textId="77777777" w:rsidR="000A033D" w:rsidRPr="000A033D" w:rsidRDefault="000A033D" w:rsidP="000A033D">
      <w:pPr>
        <w:jc w:val="both"/>
        <w:rPr>
          <w:bCs/>
        </w:rPr>
      </w:pPr>
      <w:r w:rsidRPr="000A033D">
        <w:rPr>
          <w:bCs/>
        </w:rPr>
        <w:t>ρητορικές ερωτήσεις και συγκινησιακή χρήση γλώσσας στην 1 η παράγραφο («Θα</w:t>
      </w:r>
    </w:p>
    <w:p w14:paraId="33E69BBC" w14:textId="41B94EB0" w:rsidR="00E3767B" w:rsidRDefault="000A033D" w:rsidP="000A033D">
      <w:pPr>
        <w:jc w:val="both"/>
        <w:rPr>
          <w:bCs/>
        </w:rPr>
      </w:pPr>
      <w:r w:rsidRPr="000A033D">
        <w:rPr>
          <w:bCs/>
        </w:rPr>
        <w:t>μπορούσαμε να φανταστούμε ... τηλεόραση;»)</w:t>
      </w:r>
    </w:p>
    <w:p w14:paraId="31076D84" w14:textId="628C8AEA" w:rsidR="0071605F" w:rsidRDefault="0071605F" w:rsidP="000A033D">
      <w:pPr>
        <w:jc w:val="both"/>
        <w:rPr>
          <w:b/>
        </w:rPr>
      </w:pPr>
      <w:r>
        <w:rPr>
          <w:b/>
        </w:rPr>
        <w:t>2</w:t>
      </w:r>
      <w:r w:rsidRPr="00E3767B">
        <w:rPr>
          <w:b/>
          <w:vertAlign w:val="superscript"/>
        </w:rPr>
        <w:t>η</w:t>
      </w:r>
      <w:r>
        <w:rPr>
          <w:b/>
        </w:rPr>
        <w:t xml:space="preserve"> Δραστηριότητα</w:t>
      </w:r>
    </w:p>
    <w:p w14:paraId="6522C067" w14:textId="288C7F96" w:rsidR="000A033D" w:rsidRDefault="000A033D" w:rsidP="000A033D">
      <w:pPr>
        <w:jc w:val="both"/>
        <w:rPr>
          <w:bCs/>
        </w:rPr>
      </w:pPr>
      <w:r w:rsidRPr="000A033D">
        <w:rPr>
          <w:b/>
        </w:rPr>
        <w:t>Α2. α)</w:t>
      </w:r>
      <w:r>
        <w:rPr>
          <w:bCs/>
        </w:rPr>
        <w:t xml:space="preserve"> Ενδεικτικοί τίτλοι:</w:t>
      </w:r>
    </w:p>
    <w:p w14:paraId="44B5ACC4" w14:textId="7A866746" w:rsidR="000A033D" w:rsidRDefault="000A033D" w:rsidP="000A033D">
      <w:pPr>
        <w:jc w:val="both"/>
        <w:rPr>
          <w:bCs/>
        </w:rPr>
      </w:pPr>
      <w:r>
        <w:rPr>
          <w:bCs/>
        </w:rPr>
        <w:t>«Η μουσική χρωματίζει τη ζωή μας»</w:t>
      </w:r>
    </w:p>
    <w:p w14:paraId="339CD9BE" w14:textId="60C930DB" w:rsidR="000A033D" w:rsidRPr="000A033D" w:rsidRDefault="000A033D" w:rsidP="000A033D">
      <w:pPr>
        <w:jc w:val="both"/>
        <w:rPr>
          <w:bCs/>
        </w:rPr>
      </w:pPr>
      <w:r>
        <w:rPr>
          <w:bCs/>
        </w:rPr>
        <w:t>«Η μουσική μας ταξιδεύει»</w:t>
      </w:r>
    </w:p>
    <w:p w14:paraId="770E8D51" w14:textId="70E0C46A" w:rsidR="00E3767B" w:rsidRPr="000A033D" w:rsidRDefault="000A033D" w:rsidP="00401E7A">
      <w:pPr>
        <w:jc w:val="both"/>
        <w:rPr>
          <w:bCs/>
        </w:rPr>
      </w:pPr>
      <w:r>
        <w:rPr>
          <w:b/>
        </w:rPr>
        <w:t xml:space="preserve">Α2. β) </w:t>
      </w:r>
      <w:r w:rsidRPr="000A033D">
        <w:rPr>
          <w:bCs/>
        </w:rPr>
        <w:t>Στην τελευταία παράγραφο του κειμένου «Η μουσική λοιπόν…σε καθετί που αισθανόμαστε!»</w:t>
      </w:r>
      <w:r>
        <w:rPr>
          <w:bCs/>
        </w:rPr>
        <w:t xml:space="preserve"> εντοπίζονται δύο τρόποι ανάπτυξης. Αρχικά, ο/η αρθρογράφος αιτιολογεί την άποψη του πως η μουσική είναι ιδιαίτερα σημαντική. Η μέθοδος της αιτιολόγησης διαφαίνεται (ενδεικτικά) στη χρήση των δευτερευουσών αιτιολογικών προτάσεων «γιατί η μουσική δημιουργείται από τον άνθρωπο για τον άνθρωπο» και «γιατί υπάρχει για να εκφράσει… που μας χαρακτηρίζουν.». Ως δεύτερος τρόπος ανάπτυξης εντοπίζονται τα παραδείγματα. Ειδικότερα, παρουσιάζονται τα διάφορα είδη μουσικής «τζαζ, </w:t>
      </w:r>
      <w:proofErr w:type="spellStart"/>
      <w:r>
        <w:rPr>
          <w:bCs/>
        </w:rPr>
        <w:t>ποπ</w:t>
      </w:r>
      <w:proofErr w:type="spellEnd"/>
      <w:r>
        <w:rPr>
          <w:bCs/>
        </w:rPr>
        <w:t xml:space="preserve">, ροκ, σόουλ, </w:t>
      </w:r>
      <w:proofErr w:type="spellStart"/>
      <w:r>
        <w:rPr>
          <w:bCs/>
        </w:rPr>
        <w:t>φάνκυ</w:t>
      </w:r>
      <w:proofErr w:type="spellEnd"/>
      <w:r>
        <w:rPr>
          <w:bCs/>
        </w:rPr>
        <w:t xml:space="preserve">, μπλουζ, παραδοσιακή, συρτάκι..». </w:t>
      </w:r>
    </w:p>
    <w:p w14:paraId="3B6F8A45" w14:textId="4F6A7F99" w:rsidR="00D43336" w:rsidRPr="00A31E68" w:rsidRDefault="00D43336" w:rsidP="00D43336">
      <w:pPr>
        <w:jc w:val="both"/>
        <w:rPr>
          <w:b/>
        </w:rPr>
      </w:pPr>
      <w:r w:rsidRPr="00A31E68">
        <w:rPr>
          <w:b/>
        </w:rPr>
        <w:t>Α</w:t>
      </w:r>
      <w:r>
        <w:rPr>
          <w:b/>
        </w:rPr>
        <w:t>2</w:t>
      </w:r>
      <w:r w:rsidRPr="00A31E68">
        <w:rPr>
          <w:b/>
        </w:rPr>
        <w:t xml:space="preserve">. γ) </w:t>
      </w:r>
    </w:p>
    <w:p w14:paraId="41185514" w14:textId="77777777" w:rsidR="00D43336" w:rsidRPr="00A31E68" w:rsidRDefault="00D43336" w:rsidP="00D43336">
      <w:pPr>
        <w:pStyle w:val="a6"/>
        <w:numPr>
          <w:ilvl w:val="0"/>
          <w:numId w:val="19"/>
        </w:numPr>
        <w:jc w:val="both"/>
        <w:rPr>
          <w:bCs/>
        </w:rPr>
      </w:pPr>
      <w:r w:rsidRPr="00A31E68">
        <w:rPr>
          <w:bCs/>
        </w:rPr>
        <w:t>β</w:t>
      </w:r>
    </w:p>
    <w:p w14:paraId="5D84BC33" w14:textId="77777777" w:rsidR="00D43336" w:rsidRDefault="00D43336" w:rsidP="00D43336">
      <w:pPr>
        <w:pStyle w:val="a6"/>
        <w:numPr>
          <w:ilvl w:val="0"/>
          <w:numId w:val="19"/>
        </w:numPr>
        <w:jc w:val="both"/>
        <w:rPr>
          <w:bCs/>
        </w:rPr>
      </w:pPr>
      <w:r>
        <w:rPr>
          <w:bCs/>
        </w:rPr>
        <w:t>β</w:t>
      </w:r>
    </w:p>
    <w:p w14:paraId="4834EBDC" w14:textId="77777777" w:rsidR="00D43336" w:rsidRPr="00A31E68" w:rsidRDefault="00D43336" w:rsidP="00D43336">
      <w:pPr>
        <w:pStyle w:val="a6"/>
        <w:numPr>
          <w:ilvl w:val="0"/>
          <w:numId w:val="19"/>
        </w:numPr>
        <w:jc w:val="both"/>
        <w:rPr>
          <w:bCs/>
        </w:rPr>
      </w:pPr>
      <w:r>
        <w:rPr>
          <w:bCs/>
        </w:rPr>
        <w:t>α</w:t>
      </w:r>
    </w:p>
    <w:p w14:paraId="600BB019" w14:textId="44BA0B59" w:rsidR="0071605F" w:rsidRDefault="0071605F">
      <w:pPr>
        <w:rPr>
          <w:b/>
        </w:rPr>
      </w:pPr>
      <w:r>
        <w:rPr>
          <w:b/>
        </w:rPr>
        <w:br w:type="page"/>
      </w:r>
    </w:p>
    <w:p w14:paraId="567BE370" w14:textId="2635167E" w:rsidR="00901D46" w:rsidRDefault="00901D46" w:rsidP="00901D46">
      <w:pPr>
        <w:jc w:val="both"/>
        <w:rPr>
          <w:b/>
        </w:rPr>
      </w:pPr>
      <w:r>
        <w:rPr>
          <w:b/>
        </w:rPr>
        <w:lastRenderedPageBreak/>
        <w:t>3</w:t>
      </w:r>
      <w:r w:rsidRPr="00E3767B">
        <w:rPr>
          <w:b/>
          <w:vertAlign w:val="superscript"/>
        </w:rPr>
        <w:t>η</w:t>
      </w:r>
      <w:r>
        <w:rPr>
          <w:b/>
        </w:rPr>
        <w:t xml:space="preserve"> Δραστηριότητα</w:t>
      </w:r>
    </w:p>
    <w:p w14:paraId="30523517" w14:textId="081BCCF2" w:rsidR="00D43336" w:rsidRDefault="00901D46" w:rsidP="00401E7A">
      <w:pPr>
        <w:jc w:val="both"/>
        <w:rPr>
          <w:b/>
        </w:rPr>
      </w:pPr>
      <w:r>
        <w:rPr>
          <w:b/>
        </w:rPr>
        <w:t>Α3.</w:t>
      </w:r>
    </w:p>
    <w:p w14:paraId="416306DF" w14:textId="2031D6AB" w:rsidR="00901D46" w:rsidRDefault="00901D46" w:rsidP="00401E7A">
      <w:pPr>
        <w:jc w:val="both"/>
        <w:rPr>
          <w:bCs/>
        </w:rPr>
      </w:pPr>
      <w:r>
        <w:rPr>
          <w:bCs/>
        </w:rPr>
        <w:t>Κεντρική ιδέα: Η αξία της μουσικής</w:t>
      </w:r>
    </w:p>
    <w:p w14:paraId="679A488F" w14:textId="3839444C" w:rsidR="00901D46" w:rsidRDefault="00901D46" w:rsidP="00401E7A">
      <w:pPr>
        <w:jc w:val="both"/>
        <w:rPr>
          <w:bCs/>
        </w:rPr>
      </w:pPr>
      <w:proofErr w:type="spellStart"/>
      <w:r>
        <w:rPr>
          <w:bCs/>
        </w:rPr>
        <w:t>Κειμενικό</w:t>
      </w:r>
      <w:proofErr w:type="spellEnd"/>
      <w:r>
        <w:rPr>
          <w:bCs/>
        </w:rPr>
        <w:t xml:space="preserve"> είδος: άρθρο γνώμης</w:t>
      </w:r>
    </w:p>
    <w:p w14:paraId="421E60F5" w14:textId="77777777" w:rsidR="00901D46" w:rsidRDefault="00901D46" w:rsidP="00401E7A">
      <w:pPr>
        <w:jc w:val="both"/>
        <w:rPr>
          <w:bCs/>
        </w:rPr>
      </w:pPr>
      <w:r>
        <w:rPr>
          <w:bCs/>
        </w:rPr>
        <w:t xml:space="preserve">ρηματικό πρόσωπο: γ’ , α’ </w:t>
      </w:r>
    </w:p>
    <w:p w14:paraId="5A6D91C0" w14:textId="77777777" w:rsidR="00901D46" w:rsidRDefault="00901D46" w:rsidP="00401E7A">
      <w:pPr>
        <w:jc w:val="both"/>
        <w:rPr>
          <w:bCs/>
        </w:rPr>
      </w:pPr>
      <w:r>
        <w:rPr>
          <w:bCs/>
        </w:rPr>
        <w:t>τίτλος</w:t>
      </w:r>
    </w:p>
    <w:p w14:paraId="2CFA9297" w14:textId="77777777" w:rsidR="00901D46" w:rsidRDefault="00901D46" w:rsidP="00401E7A">
      <w:pPr>
        <w:jc w:val="both"/>
        <w:rPr>
          <w:bCs/>
        </w:rPr>
      </w:pPr>
      <w:r>
        <w:rPr>
          <w:bCs/>
        </w:rPr>
        <w:t>Δεδομένο: Η μουσική συντροφεύει τον άνθρωπο σε όλη τη διάρκεια της ζωής του.</w:t>
      </w:r>
    </w:p>
    <w:p w14:paraId="739A0147" w14:textId="77777777" w:rsidR="00901D46" w:rsidRDefault="00901D46" w:rsidP="00401E7A">
      <w:pPr>
        <w:jc w:val="both"/>
        <w:rPr>
          <w:bCs/>
        </w:rPr>
      </w:pPr>
    </w:p>
    <w:p w14:paraId="150D7A8D" w14:textId="77777777" w:rsidR="00901D46" w:rsidRDefault="00901D46" w:rsidP="00401E7A">
      <w:pPr>
        <w:jc w:val="both"/>
        <w:rPr>
          <w:bCs/>
        </w:rPr>
      </w:pPr>
      <w:r>
        <w:rPr>
          <w:bCs/>
        </w:rPr>
        <w:t>Ζ1: Η προσφορά της μουσικής στον άνθρωπο</w:t>
      </w:r>
    </w:p>
    <w:p w14:paraId="33A34045" w14:textId="24B6B2A9" w:rsidR="00901D46" w:rsidRDefault="00901D46" w:rsidP="00901D46">
      <w:pPr>
        <w:pStyle w:val="a6"/>
        <w:numPr>
          <w:ilvl w:val="0"/>
          <w:numId w:val="20"/>
        </w:numPr>
        <w:jc w:val="both"/>
        <w:rPr>
          <w:bCs/>
        </w:rPr>
      </w:pPr>
      <w:r>
        <w:rPr>
          <w:bCs/>
        </w:rPr>
        <w:t>Βοηθά τον άνθρωπο να εκφράσει και να βιώσει πιο έντονα τα συναισθήματά του συντροφεύοντάς τον στις χαρές και τις λύπες και ανακαλώντας στη μνήμη του εμπειρίες του παρελθόντος, αλλά και δημιουργώντας όνειρα και προσδοκίες του μέλλοντος.</w:t>
      </w:r>
    </w:p>
    <w:p w14:paraId="1FC9AC2B" w14:textId="0037DE1C" w:rsidR="00901D46" w:rsidRDefault="00901D46" w:rsidP="00901D46">
      <w:pPr>
        <w:pStyle w:val="a6"/>
        <w:numPr>
          <w:ilvl w:val="0"/>
          <w:numId w:val="20"/>
        </w:numPr>
        <w:jc w:val="both"/>
        <w:rPr>
          <w:bCs/>
        </w:rPr>
      </w:pPr>
      <w:r>
        <w:rPr>
          <w:bCs/>
        </w:rPr>
        <w:t>Εξευγενίζει και γαληνεύει την ψυχή του , καθώς τον απαλλάσσει από τις καθημερινές εντάσεις.</w:t>
      </w:r>
    </w:p>
    <w:p w14:paraId="059858A7" w14:textId="77777777" w:rsidR="00901D46" w:rsidRDefault="00901D46" w:rsidP="00901D46">
      <w:pPr>
        <w:pStyle w:val="a6"/>
        <w:numPr>
          <w:ilvl w:val="0"/>
          <w:numId w:val="20"/>
        </w:numPr>
        <w:jc w:val="both"/>
        <w:rPr>
          <w:bCs/>
        </w:rPr>
      </w:pPr>
      <w:r>
        <w:rPr>
          <w:bCs/>
        </w:rPr>
        <w:t>Γονιμοποιεί τη φαντασία και την ευαισθησία του ανθρώπου, αφού εμπλουτίζει τη ζωή του με έντονες συγκινήσεις και ζωηρά ενδιαφέροντα.</w:t>
      </w:r>
    </w:p>
    <w:p w14:paraId="6B6980A7" w14:textId="77777777" w:rsidR="00901D46" w:rsidRDefault="00901D46" w:rsidP="00901D46">
      <w:pPr>
        <w:pStyle w:val="a6"/>
        <w:numPr>
          <w:ilvl w:val="0"/>
          <w:numId w:val="20"/>
        </w:numPr>
        <w:jc w:val="both"/>
        <w:rPr>
          <w:bCs/>
        </w:rPr>
      </w:pPr>
      <w:r>
        <w:rPr>
          <w:bCs/>
        </w:rPr>
        <w:t>Αποτελεί μέσω ψυχαγωγίας, ξεκουράζει, εκτονώνει και δίνει διέξοδο στην καθημερινή ρουτίνα.</w:t>
      </w:r>
    </w:p>
    <w:p w14:paraId="54D09B00" w14:textId="77777777" w:rsidR="00901D46" w:rsidRDefault="00901D46" w:rsidP="00901D46">
      <w:pPr>
        <w:pStyle w:val="a6"/>
        <w:ind w:left="765"/>
        <w:jc w:val="both"/>
        <w:rPr>
          <w:bCs/>
        </w:rPr>
      </w:pPr>
    </w:p>
    <w:p w14:paraId="1501C065" w14:textId="2FC53494" w:rsidR="00901D46" w:rsidRDefault="00901D46" w:rsidP="00901D46">
      <w:pPr>
        <w:jc w:val="both"/>
        <w:rPr>
          <w:bCs/>
        </w:rPr>
      </w:pPr>
      <w:r>
        <w:rPr>
          <w:bCs/>
        </w:rPr>
        <w:t>Ζ</w:t>
      </w:r>
      <w:r>
        <w:rPr>
          <w:bCs/>
        </w:rPr>
        <w:t>2</w:t>
      </w:r>
      <w:r>
        <w:rPr>
          <w:bCs/>
        </w:rPr>
        <w:t xml:space="preserve">: </w:t>
      </w:r>
    </w:p>
    <w:p w14:paraId="6E54660F" w14:textId="610A31AE" w:rsidR="00901D46" w:rsidRDefault="00901D46" w:rsidP="00901D46">
      <w:pPr>
        <w:pStyle w:val="a6"/>
        <w:numPr>
          <w:ilvl w:val="0"/>
          <w:numId w:val="21"/>
        </w:numPr>
        <w:jc w:val="both"/>
        <w:rPr>
          <w:bCs/>
        </w:rPr>
      </w:pPr>
      <w:r>
        <w:rPr>
          <w:bCs/>
        </w:rPr>
        <w:t>Είναι μια παγκόσμια γλώσσα που δεν εμποδίζεται από εθνικά θρησκευτικά ή γλωσσικά σύνορα και ενώνει όλους τους ανθρώπους με κοινές αισθητικές εμπειρίες.</w:t>
      </w:r>
    </w:p>
    <w:p w14:paraId="06B38935" w14:textId="239790F8" w:rsidR="00901D46" w:rsidRDefault="00901D46" w:rsidP="00901D46">
      <w:pPr>
        <w:pStyle w:val="a6"/>
        <w:numPr>
          <w:ilvl w:val="0"/>
          <w:numId w:val="21"/>
        </w:numPr>
        <w:jc w:val="both"/>
        <w:rPr>
          <w:bCs/>
        </w:rPr>
      </w:pPr>
      <w:r>
        <w:rPr>
          <w:bCs/>
        </w:rPr>
        <w:t>Η μουσική τροφοδοτεί την παγκόσμια κοινότητα με πρότυπα ζωής και δράσης, συνοδεύει κοινωνικούς αγώνες και κινήματα που διεκδικούν πανανθρώπινα δικαιώματα και αξίες.</w:t>
      </w:r>
    </w:p>
    <w:p w14:paraId="2AD1068A" w14:textId="458D1EF1" w:rsidR="00901D46" w:rsidRDefault="00901D46" w:rsidP="00901D46">
      <w:pPr>
        <w:pStyle w:val="a6"/>
        <w:numPr>
          <w:ilvl w:val="0"/>
          <w:numId w:val="21"/>
        </w:numPr>
        <w:jc w:val="both"/>
        <w:rPr>
          <w:bCs/>
        </w:rPr>
      </w:pPr>
      <w:r>
        <w:rPr>
          <w:bCs/>
        </w:rPr>
        <w:t>Αποτελεί ενοποιητική δύναμη ανάμεσα στους λαούς και καθώς απευθύνεται στο συναίσθημα καλλιεργεί τις ανθρώπινες σχέσεις συσφίγγοντας τους δεσμούς μεταξύ τους πέρα από τα συμφέροντα και τις πολιτικές σκοπιμότητες.</w:t>
      </w:r>
    </w:p>
    <w:p w14:paraId="6B65AF50" w14:textId="3FE0CAB4" w:rsidR="00901D46" w:rsidRPr="00901D46" w:rsidRDefault="00901D46" w:rsidP="00901D46">
      <w:pPr>
        <w:pStyle w:val="a6"/>
        <w:numPr>
          <w:ilvl w:val="0"/>
          <w:numId w:val="21"/>
        </w:numPr>
        <w:jc w:val="both"/>
        <w:rPr>
          <w:bCs/>
        </w:rPr>
      </w:pPr>
      <w:r>
        <w:rPr>
          <w:bCs/>
        </w:rPr>
        <w:t>Η διοργάνωση μουσικών εκδηλώσεων, φεστιβάλ και παγκόσμιων συναυλιών δημιουργεί πολιτιστικές γέφυρες επικοινωνίας που αποτελούν απάντηση των λαών απέναντι σε διχαστικές πολιτικές.</w:t>
      </w:r>
    </w:p>
    <w:p w14:paraId="588B8EA9" w14:textId="2DCD3861" w:rsidR="00901D46" w:rsidRPr="00901D46" w:rsidRDefault="00901D46" w:rsidP="00901D46">
      <w:pPr>
        <w:pStyle w:val="a6"/>
        <w:ind w:left="765"/>
        <w:jc w:val="both"/>
        <w:rPr>
          <w:bCs/>
        </w:rPr>
      </w:pPr>
      <w:r>
        <w:rPr>
          <w:bCs/>
        </w:rPr>
        <w:t xml:space="preserve"> </w:t>
      </w:r>
    </w:p>
    <w:p w14:paraId="0F746AA5" w14:textId="2EAA8DB9" w:rsidR="00517079" w:rsidRDefault="00517079" w:rsidP="00401E7A">
      <w:pPr>
        <w:jc w:val="both"/>
        <w:rPr>
          <w:b/>
        </w:rPr>
      </w:pPr>
      <w:r>
        <w:rPr>
          <w:b/>
        </w:rPr>
        <w:t>Επιμέλεια:</w:t>
      </w:r>
      <w:r>
        <w:rPr>
          <w:b/>
        </w:rPr>
        <w:tab/>
      </w:r>
    </w:p>
    <w:p w14:paraId="002BFD65" w14:textId="21CCD0EB" w:rsidR="00CD332D" w:rsidRDefault="00506DA6" w:rsidP="00401E7A">
      <w:pPr>
        <w:jc w:val="both"/>
      </w:pPr>
      <w:proofErr w:type="spellStart"/>
      <w:r>
        <w:t>Σαραντίτη</w:t>
      </w:r>
      <w:proofErr w:type="spellEnd"/>
      <w:r>
        <w:t xml:space="preserve"> Ειρήνη, </w:t>
      </w:r>
      <w:proofErr w:type="spellStart"/>
      <w:r>
        <w:t>Δάβου</w:t>
      </w:r>
      <w:proofErr w:type="spellEnd"/>
      <w:r>
        <w:t xml:space="preserve"> Μαριάννα, </w:t>
      </w:r>
      <w:proofErr w:type="spellStart"/>
      <w:r>
        <w:t>Μητρούσκας</w:t>
      </w:r>
      <w:proofErr w:type="spellEnd"/>
      <w:r>
        <w:t xml:space="preserve"> Δημήτρης, </w:t>
      </w:r>
      <w:proofErr w:type="spellStart"/>
      <w:r w:rsidR="00CC158C">
        <w:t>Πολυστηριάδη</w:t>
      </w:r>
      <w:proofErr w:type="spellEnd"/>
      <w:r w:rsidR="00CC158C">
        <w:t xml:space="preserve"> Ελένη, </w:t>
      </w:r>
      <w:proofErr w:type="spellStart"/>
      <w:r w:rsidR="00CC158C">
        <w:t>Κουκουβάου</w:t>
      </w:r>
      <w:proofErr w:type="spellEnd"/>
      <w:r w:rsidR="00CC158C">
        <w:t xml:space="preserve"> Έλενα, </w:t>
      </w:r>
      <w:proofErr w:type="spellStart"/>
      <w:r w:rsidR="00CC158C">
        <w:t>Μπίλιου</w:t>
      </w:r>
      <w:proofErr w:type="spellEnd"/>
      <w:r w:rsidR="00CC158C">
        <w:t xml:space="preserve"> Χριστίνα, </w:t>
      </w:r>
      <w:proofErr w:type="spellStart"/>
      <w:r w:rsidR="00CC158C">
        <w:t>Τουρνά</w:t>
      </w:r>
      <w:proofErr w:type="spellEnd"/>
      <w:r w:rsidR="00CC158C">
        <w:t xml:space="preserve"> Εύη</w:t>
      </w:r>
      <w:r w:rsidR="005F1F30">
        <w:t xml:space="preserve">, </w:t>
      </w:r>
      <w:proofErr w:type="spellStart"/>
      <w:r w:rsidR="005F1F30" w:rsidRPr="00B577CE">
        <w:t>Σπέντζου</w:t>
      </w:r>
      <w:proofErr w:type="spellEnd"/>
      <w:r w:rsidR="005F1F30" w:rsidRPr="00B577CE">
        <w:t xml:space="preserve"> </w:t>
      </w:r>
      <w:proofErr w:type="spellStart"/>
      <w:r w:rsidR="005F1F30" w:rsidRPr="00B577CE">
        <w:t>Ασημούλα</w:t>
      </w:r>
      <w:proofErr w:type="spellEnd"/>
      <w:r w:rsidR="00630B89">
        <w:t xml:space="preserve">, Καραγιάννης Βαγγέλης, </w:t>
      </w:r>
      <w:proofErr w:type="spellStart"/>
      <w:r w:rsidR="00630B89">
        <w:t>Ξανάλατου</w:t>
      </w:r>
      <w:proofErr w:type="spellEnd"/>
      <w:r w:rsidR="00630B89">
        <w:t xml:space="preserve"> Σμαράγδα</w:t>
      </w:r>
    </w:p>
    <w:p w14:paraId="32A4C56D" w14:textId="34F8A4AD" w:rsidR="00517079" w:rsidRPr="0001214C" w:rsidRDefault="00517079" w:rsidP="0001214C">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 Κερατσίνι, Παγκράτι Κέντρο, </w:t>
      </w:r>
      <w:r w:rsidR="00CC158C">
        <w:rPr>
          <w:rFonts w:ascii="Calibri" w:eastAsia="Times New Roman" w:hAnsi="Calibri" w:cs="Calibri"/>
          <w:color w:val="000000"/>
        </w:rPr>
        <w:t>Καισαριανή, Ραφήνα</w:t>
      </w:r>
      <w:r w:rsidR="005F1F30">
        <w:rPr>
          <w:rFonts w:ascii="Calibri" w:eastAsia="Times New Roman" w:hAnsi="Calibri" w:cs="Calibri"/>
          <w:color w:val="000000"/>
        </w:rPr>
        <w:t>, Ζωγράφου</w:t>
      </w:r>
      <w:r w:rsidR="00630B89">
        <w:rPr>
          <w:rFonts w:ascii="Calibri" w:eastAsia="Times New Roman" w:hAnsi="Calibri" w:cs="Calibri"/>
          <w:color w:val="000000"/>
        </w:rPr>
        <w:t>, Καλλιθέ</w:t>
      </w:r>
      <w:r w:rsidR="0095449E">
        <w:rPr>
          <w:rFonts w:ascii="Calibri" w:eastAsia="Times New Roman" w:hAnsi="Calibri" w:cs="Calibri"/>
          <w:color w:val="000000"/>
        </w:rPr>
        <w:t>α</w:t>
      </w:r>
    </w:p>
    <w:sectPr w:rsidR="00517079" w:rsidRPr="0001214C"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0F3B" w14:textId="77777777" w:rsidR="00534538" w:rsidRDefault="00534538" w:rsidP="00777450">
      <w:pPr>
        <w:spacing w:after="0" w:line="240" w:lineRule="auto"/>
      </w:pPr>
      <w:r>
        <w:separator/>
      </w:r>
    </w:p>
  </w:endnote>
  <w:endnote w:type="continuationSeparator" w:id="0">
    <w:p w14:paraId="28F55D15" w14:textId="77777777" w:rsidR="00534538" w:rsidRDefault="00534538"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FCE5" w14:textId="77777777" w:rsidR="00534538" w:rsidRDefault="00534538" w:rsidP="00777450">
      <w:pPr>
        <w:spacing w:after="0" w:line="240" w:lineRule="auto"/>
      </w:pPr>
      <w:r>
        <w:separator/>
      </w:r>
    </w:p>
  </w:footnote>
  <w:footnote w:type="continuationSeparator" w:id="0">
    <w:p w14:paraId="22E8A7EE" w14:textId="77777777" w:rsidR="00534538" w:rsidRDefault="00534538"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D8C3" w14:textId="77777777" w:rsidR="006F4FC7" w:rsidRDefault="00901D46">
    <w:pPr>
      <w:pStyle w:val="a3"/>
    </w:pPr>
    <w:r>
      <w:rPr>
        <w:noProof/>
      </w:rPr>
      <w:pict w14:anchorId="2106E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7078" w14:textId="77777777" w:rsidR="006F4FC7" w:rsidRDefault="00901D46" w:rsidP="000F7924">
    <w:pPr>
      <w:pStyle w:val="a3"/>
      <w:jc w:val="center"/>
    </w:pPr>
    <w:r>
      <w:rPr>
        <w:noProof/>
      </w:rPr>
      <w:pict w14:anchorId="203FB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47E2236D" wp14:editId="4975FA84">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69E9" w14:textId="77777777" w:rsidR="006F4FC7" w:rsidRDefault="00901D46">
    <w:pPr>
      <w:pStyle w:val="a3"/>
    </w:pPr>
    <w:r>
      <w:rPr>
        <w:noProof/>
      </w:rPr>
      <w:pict w14:anchorId="4E188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817"/>
    <w:multiLevelType w:val="hybridMultilevel"/>
    <w:tmpl w:val="3D72BC7C"/>
    <w:lvl w:ilvl="0" w:tplc="0408000B">
      <w:start w:val="1"/>
      <w:numFmt w:val="bullet"/>
      <w:lvlText w:val=""/>
      <w:lvlJc w:val="left"/>
      <w:pPr>
        <w:ind w:left="360" w:hanging="360"/>
      </w:pPr>
      <w:rPr>
        <w:rFonts w:ascii="Wingdings" w:hAnsi="Wingding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644494"/>
    <w:multiLevelType w:val="hybridMultilevel"/>
    <w:tmpl w:val="57E2F7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3"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7B026F"/>
    <w:multiLevelType w:val="hybridMultilevel"/>
    <w:tmpl w:val="239C8F5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5CE3CAA"/>
    <w:multiLevelType w:val="hybridMultilevel"/>
    <w:tmpl w:val="9D7AE46E"/>
    <w:lvl w:ilvl="0" w:tplc="0408000D">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8" w15:restartNumberingAfterBreak="0">
    <w:nsid w:val="47DB4E1B"/>
    <w:multiLevelType w:val="hybridMultilevel"/>
    <w:tmpl w:val="4BE270CE"/>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5D615B"/>
    <w:multiLevelType w:val="hybridMultilevel"/>
    <w:tmpl w:val="D8EC6856"/>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EFF456C"/>
    <w:multiLevelType w:val="hybridMultilevel"/>
    <w:tmpl w:val="CF0C8B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AD51A0"/>
    <w:multiLevelType w:val="hybridMultilevel"/>
    <w:tmpl w:val="6A2811D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3" w15:restartNumberingAfterBreak="0">
    <w:nsid w:val="57406F85"/>
    <w:multiLevelType w:val="hybridMultilevel"/>
    <w:tmpl w:val="EF006CE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CA310A"/>
    <w:multiLevelType w:val="hybridMultilevel"/>
    <w:tmpl w:val="70BA06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69F657C1"/>
    <w:multiLevelType w:val="hybridMultilevel"/>
    <w:tmpl w:val="7EA4F268"/>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134B85"/>
    <w:multiLevelType w:val="hybridMultilevel"/>
    <w:tmpl w:val="D70096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55592432">
    <w:abstractNumId w:val="6"/>
  </w:num>
  <w:num w:numId="2" w16cid:durableId="2123452536">
    <w:abstractNumId w:val="2"/>
  </w:num>
  <w:num w:numId="3" w16cid:durableId="1747680169">
    <w:abstractNumId w:val="19"/>
  </w:num>
  <w:num w:numId="4" w16cid:durableId="1088430668">
    <w:abstractNumId w:val="15"/>
  </w:num>
  <w:num w:numId="5" w16cid:durableId="1150558591">
    <w:abstractNumId w:val="16"/>
  </w:num>
  <w:num w:numId="6" w16cid:durableId="2069451461">
    <w:abstractNumId w:val="9"/>
  </w:num>
  <w:num w:numId="7" w16cid:durableId="492065966">
    <w:abstractNumId w:val="5"/>
  </w:num>
  <w:num w:numId="8" w16cid:durableId="1247881777">
    <w:abstractNumId w:val="14"/>
  </w:num>
  <w:num w:numId="9" w16cid:durableId="531846401">
    <w:abstractNumId w:val="3"/>
  </w:num>
  <w:num w:numId="10" w16cid:durableId="486869017">
    <w:abstractNumId w:val="0"/>
  </w:num>
  <w:num w:numId="11" w16cid:durableId="1826389364">
    <w:abstractNumId w:val="17"/>
  </w:num>
  <w:num w:numId="12" w16cid:durableId="1078206808">
    <w:abstractNumId w:val="8"/>
  </w:num>
  <w:num w:numId="13" w16cid:durableId="1700277763">
    <w:abstractNumId w:val="10"/>
  </w:num>
  <w:num w:numId="14" w16cid:durableId="363679241">
    <w:abstractNumId w:val="7"/>
  </w:num>
  <w:num w:numId="15" w16cid:durableId="8678925">
    <w:abstractNumId w:val="4"/>
  </w:num>
  <w:num w:numId="16" w16cid:durableId="1512068317">
    <w:abstractNumId w:val="18"/>
  </w:num>
  <w:num w:numId="17" w16cid:durableId="940644875">
    <w:abstractNumId w:val="1"/>
  </w:num>
  <w:num w:numId="18" w16cid:durableId="725684781">
    <w:abstractNumId w:val="13"/>
  </w:num>
  <w:num w:numId="19" w16cid:durableId="1506433158">
    <w:abstractNumId w:val="11"/>
  </w:num>
  <w:num w:numId="20" w16cid:durableId="1501386152">
    <w:abstractNumId w:val="12"/>
  </w:num>
  <w:num w:numId="21" w16cid:durableId="549221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214C"/>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3D"/>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A16"/>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3857"/>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1471"/>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8A0"/>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1D9B"/>
    <w:rsid w:val="00293E4B"/>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668"/>
    <w:rsid w:val="002D6853"/>
    <w:rsid w:val="002D795B"/>
    <w:rsid w:val="002E016C"/>
    <w:rsid w:val="002E3A6C"/>
    <w:rsid w:val="002E3FE1"/>
    <w:rsid w:val="002E40CE"/>
    <w:rsid w:val="002E5529"/>
    <w:rsid w:val="002F11A9"/>
    <w:rsid w:val="002F1CB8"/>
    <w:rsid w:val="002F29BB"/>
    <w:rsid w:val="002F2D18"/>
    <w:rsid w:val="002F559A"/>
    <w:rsid w:val="0030012C"/>
    <w:rsid w:val="00300E13"/>
    <w:rsid w:val="00300E5F"/>
    <w:rsid w:val="0030155C"/>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06"/>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3818"/>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538"/>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24"/>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0F"/>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B82"/>
    <w:rsid w:val="00587FD8"/>
    <w:rsid w:val="005913A2"/>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17CC"/>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1F30"/>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0B89"/>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121"/>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605F"/>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11E4"/>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1D46"/>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449E"/>
    <w:rsid w:val="00956278"/>
    <w:rsid w:val="0095695D"/>
    <w:rsid w:val="00960053"/>
    <w:rsid w:val="009604D7"/>
    <w:rsid w:val="00960914"/>
    <w:rsid w:val="009610A4"/>
    <w:rsid w:val="00961AA4"/>
    <w:rsid w:val="00961C67"/>
    <w:rsid w:val="00963EB4"/>
    <w:rsid w:val="00964E9B"/>
    <w:rsid w:val="00965E69"/>
    <w:rsid w:val="00967573"/>
    <w:rsid w:val="009675D8"/>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1E68"/>
    <w:rsid w:val="00A32430"/>
    <w:rsid w:val="00A34C9C"/>
    <w:rsid w:val="00A36773"/>
    <w:rsid w:val="00A4015A"/>
    <w:rsid w:val="00A42EC3"/>
    <w:rsid w:val="00A43B42"/>
    <w:rsid w:val="00A44253"/>
    <w:rsid w:val="00A44460"/>
    <w:rsid w:val="00A4447A"/>
    <w:rsid w:val="00A47A92"/>
    <w:rsid w:val="00A51A78"/>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3BD4"/>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152"/>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158C"/>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63"/>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336"/>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496A"/>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3767B"/>
    <w:rsid w:val="00E376EA"/>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9B4"/>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EA5"/>
    <w:rsid w:val="00F93F94"/>
    <w:rsid w:val="00F9400D"/>
    <w:rsid w:val="00F943B3"/>
    <w:rsid w:val="00F973A8"/>
    <w:rsid w:val="00F97B4C"/>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5BC"/>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63222"/>
  <w15:docId w15:val="{EEF50E7F-D7E3-4E05-9FBF-8BC70BB8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1EF4-4813-4EDC-99E6-693769A3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527</Words>
  <Characters>2852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22</cp:revision>
  <cp:lastPrinted>2021-06-14T09:09:00Z</cp:lastPrinted>
  <dcterms:created xsi:type="dcterms:W3CDTF">2023-06-01T07:19:00Z</dcterms:created>
  <dcterms:modified xsi:type="dcterms:W3CDTF">2025-05-31T07:40:00Z</dcterms:modified>
</cp:coreProperties>
</file>