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Κύριο τμήμα A"/>
        <w:spacing w:line="360" w:lineRule="auto"/>
        <w:jc w:val="right"/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2409841</wp:posOffset>
            </wp:positionH>
            <wp:positionV relativeFrom="page">
              <wp:posOffset>914399</wp:posOffset>
            </wp:positionV>
            <wp:extent cx="1427447" cy="679737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επικολλημένη-εικόνα.tif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επικολλημένη-εικόνα.tiff" descr="επικολλημένη-εικόνα.tif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447" cy="67973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Κύριο τμήμα A"/>
        <w:spacing w:line="360" w:lineRule="auto"/>
        <w:jc w:val="right"/>
      </w:pPr>
    </w:p>
    <w:p>
      <w:pPr>
        <w:pStyle w:val="Κύριο τμήμα A"/>
        <w:spacing w:line="360" w:lineRule="auto"/>
        <w:jc w:val="right"/>
      </w:pPr>
    </w:p>
    <w:p>
      <w:pPr>
        <w:pStyle w:val="Κύριο τμήμα A"/>
        <w:spacing w:line="360" w:lineRule="auto"/>
        <w:jc w:val="right"/>
      </w:pPr>
    </w:p>
    <w:p>
      <w:pPr>
        <w:pStyle w:val="Κύριο τμήμα A"/>
        <w:spacing w:line="360" w:lineRule="auto"/>
        <w:jc w:val="right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Αθήνα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 xml:space="preserve">, 19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Μαίου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2025</w:t>
      </w:r>
    </w:p>
    <w:p>
      <w:pPr>
        <w:pStyle w:val="Κύριο τμήμα A"/>
        <w:spacing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ΕΡΩΤΗΣΗ</w:t>
      </w:r>
    </w:p>
    <w:p>
      <w:pPr>
        <w:pStyle w:val="Κύριο τμήμα A"/>
        <w:spacing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Κύριο τμήμα A"/>
        <w:spacing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Προς την κυρία Υπουργό Παιδείας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Θρησκευμάτων και Αθλητισμού</w:t>
        <w:br w:type="textWrapping"/>
      </w:r>
    </w:p>
    <w:p>
      <w:pPr>
        <w:pStyle w:val="Κύριο τμήμα A"/>
        <w:spacing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Θέμα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: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Να ακυρωθεί το απαράδεκτο σχέδιο μετατροπής της τεχνικής επαγγελματικής εκπαίδευσης σε τιμωρητικό μηχανισμό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. </w:t>
      </w:r>
    </w:p>
    <w:p>
      <w:pPr>
        <w:pStyle w:val="Κύριο τμήμα A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br w:type="textWrapping"/>
        <w:t>Η κυβέρνηση ανακοίνωσε ότι θα ιδρύσει δέκα Τεχνικά Γυμνάσια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στο πλαίσιο της πρόληψης της νεανικής παραβατικότητας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  <w:r>
        <w:rPr>
          <w:rFonts w:ascii="Times New Roman" w:hAnsi="Times New Roman" w:hint="default"/>
          <w:sz w:val="24"/>
          <w:szCs w:val="24"/>
          <w:rtl w:val="0"/>
        </w:rPr>
        <w:t xml:space="preserve"> Αυτό το σχέδιο με βάση την παιδαγωγική επιστήμη αλλά και τη διεθνή εμπειρία δεν είναι απλώς λανθασμένο – είναι κοινωνικά άδικο και παιδαγωγικά επικίνδυνο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To </w:t>
      </w:r>
      <w:r>
        <w:rPr>
          <w:rFonts w:ascii="Times New Roman" w:hAnsi="Times New Roman" w:hint="default"/>
          <w:sz w:val="24"/>
          <w:szCs w:val="24"/>
          <w:rtl w:val="0"/>
        </w:rPr>
        <w:t>σχολείο αυτό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σύμφωνα με τις δημόσιες ανακοινώσεις θα διαχωρίζει τους “παραβατικούς” μαθητές και θα τους απομακρύνει από την ευρύτερη γνώση και καλλιέργεια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αλλά και τις ευκαιρίες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Στην πράξη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δεν θα τους δίνει τα ίδια εφόδια με τα υπόλοιπα παιδιά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αλλά θα τους εξωθεί σε ένα σχολείο με τιμωρητική λογική – χωρίς καμία εγγύηση ότι θα συνεχίσουν τις σπουδές τους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ή θα έχουν ισότιμες δυνατότητες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cs="Times New Roman" w:hAnsi="Times New Roman" w:eastAsia="Times New Roman"/>
          <w:sz w:val="24"/>
          <w:szCs w:val="24"/>
        </w:rPr>
        <w:br w:type="textWrapping"/>
        <w:br w:type="textWrapping"/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Επειδή</w:t>
      </w:r>
      <w:r>
        <w:rPr>
          <w:rFonts w:ascii="Times New Roman" w:hAnsi="Times New Roman" w:hint="default"/>
          <w:sz w:val="24"/>
          <w:szCs w:val="24"/>
          <w:rtl w:val="0"/>
        </w:rPr>
        <w:t xml:space="preserve"> η επιλογή αυτή δεν βασίζεται σε τεκμηριωμένα επιστημονικά στοιχεία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ούτε σε θετικά ευρωπαϊκά παραδείγματα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Κύριο τμήμα A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Κύριο τμήμα A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Επειδή</w:t>
      </w:r>
      <w:r>
        <w:rPr>
          <w:rFonts w:ascii="Times New Roman" w:hAnsi="Times New Roman" w:hint="default"/>
          <w:sz w:val="24"/>
          <w:szCs w:val="24"/>
          <w:rtl w:val="0"/>
        </w:rPr>
        <w:t xml:space="preserve"> όπου εφαρμόστηκε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όπως στην Αυστρία και την Ολλανδία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άνοιξε την ψαλίδα των κοινωνικών ανισοτήτων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Κύριο τμήμα A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Επειδή</w:t>
      </w:r>
      <w:r>
        <w:rPr>
          <w:rFonts w:ascii="Times New Roman" w:hAnsi="Times New Roman" w:hint="default"/>
          <w:sz w:val="24"/>
          <w:szCs w:val="24"/>
          <w:rtl w:val="0"/>
        </w:rPr>
        <w:t xml:space="preserve"> η σύνδεση της τεχνικής εκπαίδευσης με την “αντιμετώπιση της παραβατικότητας” είναι άκρως ανησυχητική κι αντιεπιστημονική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Κύριο τμήμα A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Κύριο τμήμα A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Επειδή</w:t>
      </w:r>
      <w:r>
        <w:rPr>
          <w:rFonts w:ascii="Times New Roman" w:hAnsi="Times New Roman" w:hint="default"/>
          <w:sz w:val="24"/>
          <w:szCs w:val="24"/>
          <w:rtl w:val="0"/>
        </w:rPr>
        <w:t xml:space="preserve"> μία τέτοια διαδικασία επιτείνει τον κοινωνικό στιγματισμό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cs="Times New Roman" w:hAnsi="Times New Roman" w:eastAsia="Times New Roman"/>
          <w:sz w:val="24"/>
          <w:szCs w:val="24"/>
        </w:rPr>
        <w:br w:type="textWrapping"/>
        <w:br w:type="textWrapping"/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Επειδή</w:t>
      </w:r>
      <w:r>
        <w:rPr>
          <w:rFonts w:ascii="Times New Roman" w:hAnsi="Times New Roman" w:hint="default"/>
          <w:sz w:val="24"/>
          <w:szCs w:val="24"/>
          <w:rtl w:val="0"/>
        </w:rPr>
        <w:t xml:space="preserve"> αντί να σχεδιάζονται σχολεία αποκλεισμού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θα πρέπει να ενισχυθεί το ενιαίο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δημόσιο δωρεάν σχολείο για όλα τα παιδιά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με στήριξη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πόρους και εκπαιδευτικούς που να μπορούν να δουλεύουν με ποικιλία αναγκών και δυνατοτήτων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Κύριο τμήμα A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Κύριο τμήμα A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Επειδή</w:t>
      </w:r>
      <w:r>
        <w:rPr>
          <w:rFonts w:ascii="Times New Roman" w:hAnsi="Times New Roman" w:hint="default"/>
          <w:sz w:val="24"/>
          <w:szCs w:val="24"/>
          <w:rtl w:val="0"/>
        </w:rPr>
        <w:t xml:space="preserve"> η εκπαίδευση δεν είναι για να τιμωρεί παιδιά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αλλά για να τα μορφώνει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να τα ενδυναμώνει και να τα βοηθά να σταθούν όρθια σε ένα δύσκολο κόσμο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Κύριο τμήμα A"/>
        <w:spacing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  <w:br w:type="textWrapping"/>
        <w:t>Ερωτάται η κυρία Υπουργός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:</w:t>
      </w:r>
    </w:p>
    <w:p>
      <w:pPr>
        <w:pStyle w:val="Κύριο τμήμα A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Κύριο τμήμα A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Ποια επιστημονικά δεδομένα στηρίζουν την ίδρυση Τεχνικών Γυμνασίων</w:t>
      </w:r>
      <w:r>
        <w:rPr>
          <w:rFonts w:ascii="Times New Roman" w:hAnsi="Times New Roman"/>
          <w:sz w:val="24"/>
          <w:szCs w:val="24"/>
          <w:rtl w:val="0"/>
        </w:rPr>
        <w:t>;</w:t>
      </w:r>
    </w:p>
    <w:p>
      <w:pPr>
        <w:pStyle w:val="Κύριο τμήμα A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Κύριο τμήμα A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Πώς ακριβώς αυτά τα σχολεία θα “προλαμβάνουν” τη βία και την παραβατικότητα</w:t>
      </w:r>
      <w:r>
        <w:rPr>
          <w:rFonts w:ascii="Times New Roman" w:hAnsi="Times New Roman"/>
          <w:sz w:val="24"/>
          <w:szCs w:val="24"/>
          <w:rtl w:val="0"/>
        </w:rPr>
        <w:t>;</w:t>
      </w:r>
    </w:p>
    <w:p>
      <w:pPr>
        <w:pStyle w:val="Κύριο τμήμα A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br w:type="textWrapping"/>
        <w:t>Πώς τεκμηριώνεται ως “προαιρετική” η φοίτηση στα Τεχνικά Γυμνάσια</w:t>
      </w:r>
      <w:r>
        <w:rPr>
          <w:rFonts w:ascii="Times New Roman" w:hAnsi="Times New Roman"/>
          <w:sz w:val="24"/>
          <w:szCs w:val="24"/>
          <w:rtl w:val="0"/>
        </w:rPr>
        <w:t>,;</w:t>
      </w:r>
    </w:p>
    <w:p>
      <w:pPr>
        <w:pStyle w:val="Κύριο τμήμα A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Κύριο τμήμα A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Πώς θα διασφαλίσετε ότι αυτά τα σχολεία δεν θα στιγματίσουν τους μαθητές</w:t>
      </w:r>
      <w:r>
        <w:rPr>
          <w:rFonts w:ascii="Times New Roman" w:hAnsi="Times New Roman"/>
          <w:sz w:val="24"/>
          <w:szCs w:val="24"/>
          <w:rtl w:val="0"/>
        </w:rPr>
        <w:t>;</w:t>
      </w:r>
    </w:p>
    <w:p>
      <w:pPr>
        <w:pStyle w:val="Κύριο τμήμα A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Κύριο τμήμα A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Γιατί δεν επενδύετε στην ενίσχυση του δημόσιου σχολείου για όλους και όλες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με ψυχολόγους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κοινωνικούς λειτουργούς και υποστήριξη για τα παιδιά που έχουν δυσκολίες</w:t>
      </w:r>
      <w:r>
        <w:rPr>
          <w:rFonts w:ascii="Times New Roman" w:hAnsi="Times New Roman"/>
          <w:sz w:val="24"/>
          <w:szCs w:val="24"/>
          <w:rtl w:val="0"/>
        </w:rPr>
        <w:t>;</w:t>
      </w:r>
    </w:p>
    <w:p>
      <w:pPr>
        <w:pStyle w:val="Κύριο τμήμα A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Κύριο τμήμα A"/>
        <w:spacing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Η ερωτούσα βουλευτής </w:t>
      </w:r>
    </w:p>
    <w:p>
      <w:pPr>
        <w:pStyle w:val="Κύριο τμήμα A"/>
        <w:spacing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Μάλαμα Κυριακή </w:t>
      </w:r>
    </w:p>
    <w:p>
      <w:pPr>
        <w:pStyle w:val="Κύριο τμήμα A"/>
        <w:spacing w:line="360" w:lineRule="auto"/>
        <w:jc w:val="both"/>
      </w:pPr>
      <w:r>
        <w:rPr>
          <w:rFonts w:ascii="Times New Roman" w:cs="Times New Roman" w:hAnsi="Times New Roman" w:eastAsia="Times New Roman"/>
          <w:sz w:val="24"/>
          <w:szCs w:val="24"/>
        </w:rPr>
        <w:br w:type="textWrapping"/>
      </w:r>
    </w:p>
    <w:sectPr>
      <w:headerReference w:type="default" r:id="rId5"/>
      <w:footerReference w:type="default" r:id="rId6"/>
      <w:pgSz w:w="12240" w:h="15840" w:orient="portrait"/>
      <w:pgMar w:top="1440" w:right="1191" w:bottom="1440" w:left="1191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Ελληνικά" w:val="‘“(〔[{〈《「『【⦅〘〖«〝︵︷︹︻︽︿﹁﹃﹇﹙﹛﹝｢"/>
  <w:noLineBreaksBefore w:lang="Ελληνικά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Κεφαλίδα και υποσέλιδο">
    <w:name w:val="Κεφαλίδα και υποσέλιδο"/>
    <w:next w:val="Κεφαλίδα και υποσέλιδ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Κύριο τμήμα A">
    <w:name w:val="Κύριο τμήμα A"/>
    <w:next w:val="Κύριο τμήμα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ti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