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360" w:lineRule="auto"/>
        <w:jc w:val="right"/>
        <w:rPr>
          <w:rFonts w:ascii="Times New Roman" w:hAnsi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i w:val="1"/>
          <w:iCs w:val="1"/>
          <w:sz w:val="24"/>
          <w:szCs w:val="24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2301891</wp:posOffset>
            </wp:positionH>
            <wp:positionV relativeFrom="line">
              <wp:posOffset>-152399</wp:posOffset>
            </wp:positionV>
            <wp:extent cx="1427447" cy="679737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επικολλημένη-εικόνα.tif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επικολλημένη-εικόνα.tiff" descr="επικολλημένη-εικόνα.tif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7447" cy="67973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spacing w:line="360" w:lineRule="auto"/>
        <w:jc w:val="right"/>
        <w:rPr>
          <w:rFonts w:ascii="Times New Roman" w:hAnsi="Times New Roman"/>
          <w:i w:val="1"/>
          <w:iCs w:val="1"/>
          <w:sz w:val="24"/>
          <w:szCs w:val="24"/>
        </w:rPr>
      </w:pPr>
    </w:p>
    <w:p>
      <w:pPr>
        <w:pStyle w:val="Normal.0"/>
        <w:spacing w:line="360" w:lineRule="auto"/>
        <w:jc w:val="right"/>
        <w:rPr>
          <w:rFonts w:ascii="Times New Roman" w:hAnsi="Times New Roman"/>
          <w:i w:val="1"/>
          <w:iCs w:val="1"/>
          <w:sz w:val="24"/>
          <w:szCs w:val="24"/>
        </w:rPr>
      </w:pPr>
    </w:p>
    <w:p>
      <w:pPr>
        <w:pStyle w:val="Normal.0"/>
        <w:spacing w:line="360" w:lineRule="auto"/>
        <w:jc w:val="right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Αθήνα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 xml:space="preserve">, 12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 xml:space="preserve">Αυγούστου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2025</w:t>
      </w:r>
    </w:p>
    <w:p>
      <w:pPr>
        <w:pStyle w:val="Normal.0"/>
        <w:spacing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ΕΡΩΤΗΣΗ</w:t>
      </w:r>
    </w:p>
    <w:p>
      <w:pPr>
        <w:pStyle w:val="Normal.0"/>
        <w:spacing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spacing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Προ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ς τις κυρίες Υπουργούς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:</w:t>
      </w:r>
    </w:p>
    <w:p>
      <w:pPr>
        <w:pStyle w:val="Normal.0"/>
        <w:spacing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Εργασίας και Κοινωνικής Ασφάλισης</w:t>
      </w:r>
    </w:p>
    <w:p>
      <w:pPr>
        <w:pStyle w:val="Normal.0"/>
        <w:spacing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Παιδείας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Θρησκευμάτων και Αθλητισμού</w:t>
      </w:r>
    </w:p>
    <w:p>
      <w:pPr>
        <w:pStyle w:val="Normal.0"/>
        <w:spacing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spacing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Θέμα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: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Πολιτική ασφυξία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ς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 στους αναπληρωτές εκπαιδευτικούς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: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αύξηση ενσήμων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περιορισμός ανάληψης και καθυστερήσεις πληρωμών</w:t>
      </w: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  <w:tab/>
      </w:r>
      <w:r>
        <w:rPr>
          <w:rFonts w:ascii="Times New Roman" w:hAnsi="Times New Roman" w:hint="default"/>
          <w:sz w:val="24"/>
          <w:szCs w:val="24"/>
          <w:rtl w:val="0"/>
        </w:rPr>
        <w:t xml:space="preserve">Η Ομοσπονδία Λειτουργών Μέσης Εκπαίδευσης </w:t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</w:rPr>
        <w:t>ΟΛΜΕ</w:t>
      </w:r>
      <w:r>
        <w:rPr>
          <w:rFonts w:ascii="Times New Roman" w:hAnsi="Times New Roman"/>
          <w:sz w:val="24"/>
          <w:szCs w:val="24"/>
          <w:rtl w:val="0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με την από </w:t>
      </w:r>
      <w:r>
        <w:rPr>
          <w:rFonts w:ascii="Times New Roman" w:hAnsi="Times New Roman"/>
          <w:sz w:val="24"/>
          <w:szCs w:val="24"/>
          <w:rtl w:val="0"/>
        </w:rPr>
        <w:t xml:space="preserve">11/8/2025 </w:t>
      </w:r>
      <w:r>
        <w:rPr>
          <w:rFonts w:ascii="Times New Roman" w:hAnsi="Times New Roman" w:hint="default"/>
          <w:sz w:val="24"/>
          <w:szCs w:val="24"/>
          <w:rtl w:val="0"/>
        </w:rPr>
        <w:t>ανακοίνωσή της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καταγγέλλει σειρά απαράδεκτων και εξοντωτικών μέτρων που εφαρμόζονται σε βάρος των συμβασιούχων – αναπληρωτών εκπαιδευτικών κατά την περίοδο της θερινής ανεργίας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 w:hint="default"/>
          <w:sz w:val="24"/>
          <w:szCs w:val="24"/>
          <w:rtl w:val="0"/>
        </w:rPr>
        <w:t xml:space="preserve">Με την ΚΥΑ </w:t>
      </w:r>
      <w:r>
        <w:rPr>
          <w:rFonts w:ascii="Times New Roman" w:hAnsi="Times New Roman"/>
          <w:sz w:val="24"/>
          <w:szCs w:val="24"/>
          <w:rtl w:val="0"/>
        </w:rPr>
        <w:t xml:space="preserve">3511/13-03-2025 </w:t>
      </w:r>
      <w:r>
        <w:rPr>
          <w:rFonts w:ascii="Times New Roman" w:hAnsi="Times New Roman" w:hint="default"/>
          <w:sz w:val="24"/>
          <w:szCs w:val="24"/>
          <w:rtl w:val="0"/>
        </w:rPr>
        <w:t>επιβλήθηκε καταβολή παροχών μέσω προπληρωμένων καρτών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με δυνατότητα ανάληψης έως </w:t>
      </w:r>
      <w:r>
        <w:rPr>
          <w:rFonts w:ascii="Times New Roman" w:hAnsi="Times New Roman"/>
          <w:sz w:val="24"/>
          <w:szCs w:val="24"/>
          <w:rtl w:val="0"/>
        </w:rPr>
        <w:t xml:space="preserve">50% </w:t>
      </w:r>
      <w:r>
        <w:rPr>
          <w:rFonts w:ascii="Times New Roman" w:hAnsi="Times New Roman" w:hint="default"/>
          <w:sz w:val="24"/>
          <w:szCs w:val="24"/>
          <w:rtl w:val="0"/>
        </w:rPr>
        <w:t>του ποσού σε μετρητά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κατά παράβαση της αρχής ελεύθερης διάθεσης του εισοδήματος των δικαιούχων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Το υπόλοιπο παραμένει «κλειδωμένο» για περιορισμένο φάσμα συναλλαγών μέσω </w:t>
      </w:r>
      <w:r>
        <w:rPr>
          <w:rFonts w:ascii="Times New Roman" w:hAnsi="Times New Roman"/>
          <w:sz w:val="24"/>
          <w:szCs w:val="24"/>
          <w:rtl w:val="0"/>
        </w:rPr>
        <w:t xml:space="preserve">POS </w:t>
      </w:r>
      <w:r>
        <w:rPr>
          <w:rFonts w:ascii="Times New Roman" w:hAnsi="Times New Roman" w:hint="default"/>
          <w:sz w:val="24"/>
          <w:szCs w:val="24"/>
          <w:rtl w:val="0"/>
        </w:rPr>
        <w:t>ή ηλεκτρονικών πληρωμών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δημιουργώντας σοβαρά εμπόδια στην κάλυψη βασικών αναγκών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 w:hint="default"/>
          <w:sz w:val="24"/>
          <w:szCs w:val="24"/>
          <w:rtl w:val="0"/>
        </w:rPr>
        <w:t xml:space="preserve">Από </w:t>
      </w:r>
      <w:r>
        <w:rPr>
          <w:rFonts w:ascii="Times New Roman" w:hAnsi="Times New Roman"/>
          <w:sz w:val="24"/>
          <w:szCs w:val="24"/>
          <w:rtl w:val="0"/>
        </w:rPr>
        <w:t xml:space="preserve">15/03/2025, </w:t>
      </w:r>
      <w:r>
        <w:rPr>
          <w:rFonts w:ascii="Times New Roman" w:hAnsi="Times New Roman" w:hint="default"/>
          <w:sz w:val="24"/>
          <w:szCs w:val="24"/>
          <w:rtl w:val="0"/>
        </w:rPr>
        <w:t>η ΔΥΠΑ καταβάλλει παροχές όχι σε τραπεζικό λογαριασμό αλλά μέσω των ως άνω προπληρωμένων καρτών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οι οποίες απαιτούν διαδικασία έκδοσης και ενεργοποίησης και συνοδεύονται από καθυστερήσεις στην πράξη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Ο Συνήγορος του Πολίτη έχει ήδη επισημάνει ότι βασικές δαπάνες </w:t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</w:rPr>
        <w:t>π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</w:rPr>
        <w:t>χ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μίσθωμα κατοικίας</w:t>
      </w:r>
      <w:r>
        <w:rPr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δεν είναι πρακτικά πληρωτέες με </w:t>
      </w:r>
      <w:r>
        <w:rPr>
          <w:rFonts w:ascii="Times New Roman" w:hAnsi="Times New Roman"/>
          <w:sz w:val="24"/>
          <w:szCs w:val="24"/>
          <w:rtl w:val="0"/>
        </w:rPr>
        <w:t xml:space="preserve">POS, </w:t>
      </w:r>
      <w:r>
        <w:rPr>
          <w:rFonts w:ascii="Times New Roman" w:hAnsi="Times New Roman" w:hint="default"/>
          <w:sz w:val="24"/>
          <w:szCs w:val="24"/>
          <w:rtl w:val="0"/>
        </w:rPr>
        <w:t>εκθέτοντας τους δικαιούχους σε κίνδυνο αθέτησης υποχρεώσεων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 w:hint="default"/>
          <w:sz w:val="24"/>
          <w:szCs w:val="24"/>
          <w:rtl w:val="0"/>
        </w:rPr>
        <w:t xml:space="preserve">Με την από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23/12/2024 </w:t>
      </w:r>
      <w:r>
        <w:rPr>
          <w:rFonts w:ascii="Times New Roman" w:hAnsi="Times New Roman" w:hint="default"/>
          <w:sz w:val="24"/>
          <w:szCs w:val="24"/>
          <w:rtl w:val="0"/>
        </w:rPr>
        <w:t>επίσημη ανακοίνωση του Υπουργείου Εργασίας και την έκδοση συναφών κανονιστικών πράξεων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ορίστηκε ελάχιστο κριτήριο </w:t>
      </w:r>
      <w:r>
        <w:rPr>
          <w:rFonts w:ascii="Times New Roman" w:hAnsi="Times New Roman"/>
          <w:sz w:val="24"/>
          <w:szCs w:val="24"/>
          <w:rtl w:val="0"/>
        </w:rPr>
        <w:t xml:space="preserve">175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ημερών ασφάλισης στο </w:t>
      </w:r>
      <w:r>
        <w:rPr>
          <w:rFonts w:ascii="Times New Roman" w:hAnsi="Times New Roman"/>
          <w:sz w:val="24"/>
          <w:szCs w:val="24"/>
          <w:rtl w:val="0"/>
        </w:rPr>
        <w:t>14</w:t>
      </w:r>
      <w:r>
        <w:rPr>
          <w:rFonts w:ascii="Times New Roman" w:hAnsi="Times New Roman" w:hint="default"/>
          <w:sz w:val="24"/>
          <w:szCs w:val="24"/>
          <w:rtl w:val="0"/>
        </w:rPr>
        <w:t>μηνο για την ένταξη στην τακτική επιδότηση ανεργίας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αποκλείοντας χιλιάδες αναπληρωτές που μέχρι πρότινος κάλυπταν το προηγούμενο όριο των </w:t>
      </w:r>
      <w:r>
        <w:rPr>
          <w:rFonts w:ascii="Times New Roman" w:hAnsi="Times New Roman"/>
          <w:sz w:val="24"/>
          <w:szCs w:val="24"/>
          <w:rtl w:val="0"/>
        </w:rPr>
        <w:t xml:space="preserve">125 </w:t>
      </w:r>
      <w:r>
        <w:rPr>
          <w:rFonts w:ascii="Times New Roman" w:hAnsi="Times New Roman" w:hint="default"/>
          <w:sz w:val="24"/>
          <w:szCs w:val="24"/>
          <w:rtl w:val="0"/>
        </w:rPr>
        <w:t>ημερών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 w:hint="default"/>
          <w:sz w:val="24"/>
          <w:szCs w:val="24"/>
          <w:rtl w:val="0"/>
        </w:rPr>
        <w:t>Παράλληλα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η ΔΥΠΑ υλοποιεί δομημένες συνεντεύξεις για ειδικά μητρώα </w:t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</w:rPr>
        <w:t>π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</w:rPr>
        <w:t>χ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εκπαιδευτικών</w:t>
      </w:r>
      <w:r>
        <w:rPr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</w:rPr>
        <w:t>βάσει Ν</w:t>
      </w:r>
      <w:r>
        <w:rPr>
          <w:rFonts w:ascii="Times New Roman" w:hAnsi="Times New Roman"/>
          <w:sz w:val="24"/>
          <w:szCs w:val="24"/>
          <w:rtl w:val="0"/>
        </w:rPr>
        <w:t xml:space="preserve">. 5078/2023, </w:t>
      </w:r>
      <w:r>
        <w:rPr>
          <w:rFonts w:ascii="Times New Roman" w:hAnsi="Times New Roman" w:hint="default"/>
          <w:sz w:val="24"/>
          <w:szCs w:val="24"/>
          <w:rtl w:val="0"/>
        </w:rPr>
        <w:t>στο πλαίσιο πολιτικών «ενεργοποίησης ανέργων» και υποχρεώσεων καταγραφής βιογραφικών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Ενώ η διαδικασία αυτή θεσμοθετήθηκε για στοχευμένες περιπτώσεις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εκπαιδευτικά σωματεία καταγγέλλουν ότι στην πράξη λειτουργεί ως πρόσθετο εμπόδιο για την ομαλή καταβολή των επιδομάτων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Επειδή</w:t>
      </w:r>
      <w:r>
        <w:rPr>
          <w:rFonts w:ascii="Times New Roman" w:hAnsi="Times New Roman" w:hint="default"/>
          <w:sz w:val="24"/>
          <w:szCs w:val="24"/>
          <w:rtl w:val="0"/>
        </w:rPr>
        <w:t xml:space="preserve"> οι πρακτικές αυτές αποτελούν ευθεία επίθεση στα δικαιώματα των συμβασιούχων εκπαιδευτικών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οι οποίοι εργάζονται σε καθεστώς ελαστικής απασχόλησης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καλύπτοντας πάγιες ανάγκες του δημόσιου σχολείου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Επειδή</w:t>
      </w:r>
      <w:r>
        <w:rPr>
          <w:rFonts w:ascii="Times New Roman" w:hAnsi="Times New Roman" w:hint="default"/>
          <w:sz w:val="24"/>
          <w:szCs w:val="24"/>
          <w:rtl w:val="0"/>
        </w:rPr>
        <w:t xml:space="preserve"> η κυβέρνηση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αντί να ενισχύει την οικονομική τους στήριξη στην περίοδο ανεργίας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επιβάλλει εμπόδια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καθυστερήσεις και περιορισμούς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οδηγώντας πολλούς σε πλήρη οικονομική ασφυξία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Ερωτώνται οι κυρίες Υπουργοί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:</w:t>
      </w:r>
    </w:p>
    <w:p>
      <w:pPr>
        <w:pStyle w:val="Normal.0"/>
        <w:spacing w:line="36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</w:rPr>
        <w:t>Σε ποιες ενέργειες θα προβούν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έστω και τώρα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ώστε να καταργηθεί η αύξηση των απαιτούμενων ημερών ασφάλισης από </w:t>
      </w:r>
      <w:r>
        <w:rPr>
          <w:rFonts w:ascii="Times New Roman" w:hAnsi="Times New Roman"/>
          <w:sz w:val="24"/>
          <w:szCs w:val="24"/>
          <w:rtl w:val="0"/>
        </w:rPr>
        <w:t xml:space="preserve">125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σε </w:t>
      </w:r>
      <w:r>
        <w:rPr>
          <w:rFonts w:ascii="Times New Roman" w:hAnsi="Times New Roman"/>
          <w:sz w:val="24"/>
          <w:szCs w:val="24"/>
          <w:rtl w:val="0"/>
        </w:rPr>
        <w:t xml:space="preserve">175 </w:t>
      </w:r>
      <w:r>
        <w:rPr>
          <w:rFonts w:ascii="Times New Roman" w:hAnsi="Times New Roman" w:hint="default"/>
          <w:sz w:val="24"/>
          <w:szCs w:val="24"/>
          <w:rtl w:val="0"/>
        </w:rPr>
        <w:t>για την ένταξη στην τακτική επιδότηση ανεργίας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επαναφέροντας το προηγούμενο όριο</w:t>
      </w:r>
      <w:r>
        <w:rPr>
          <w:rFonts w:ascii="Times New Roman" w:hAnsi="Times New Roman"/>
          <w:sz w:val="24"/>
          <w:szCs w:val="24"/>
          <w:rtl w:val="0"/>
        </w:rPr>
        <w:t>;</w:t>
      </w:r>
    </w:p>
    <w:p>
      <w:pPr>
        <w:pStyle w:val="Normal.0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Θα δοθεί άμεσα η δυνατότητα καταβολής του επιδόματος ανεργίας εξ ολοκλήρου μέσω τραπεζικού λογαριασμού </w:t>
      </w:r>
      <w:r>
        <w:rPr>
          <w:rFonts w:ascii="Times New Roman" w:hAnsi="Times New Roman"/>
          <w:sz w:val="24"/>
          <w:szCs w:val="24"/>
          <w:rtl w:val="0"/>
        </w:rPr>
        <w:t xml:space="preserve">(IBAN), </w:t>
      </w:r>
      <w:r>
        <w:rPr>
          <w:rFonts w:ascii="Times New Roman" w:hAnsi="Times New Roman" w:hint="default"/>
          <w:sz w:val="24"/>
          <w:szCs w:val="24"/>
          <w:rtl w:val="0"/>
        </w:rPr>
        <w:t>χωρίς περιορισμούς ανάληψης και χρήσης</w:t>
      </w:r>
      <w:r>
        <w:rPr>
          <w:rFonts w:ascii="Times New Roman" w:hAnsi="Times New Roman"/>
          <w:sz w:val="24"/>
          <w:szCs w:val="24"/>
          <w:rtl w:val="0"/>
        </w:rPr>
        <w:t>;</w:t>
      </w:r>
    </w:p>
    <w:p>
      <w:pPr>
        <w:pStyle w:val="Normal.0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</w:rPr>
        <w:t>Πώς θα διασφαλίσετε ότι η αποστολή των καρτών και η έγκριση των αιτήσεων θα ολοκληρώνονται εντός ολιγοήμερης προθεσμίας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ώστε να μη μένουν οι δικαιούχοι χωρίς εισόδημα</w:t>
      </w:r>
      <w:r>
        <w:rPr>
          <w:rFonts w:ascii="Times New Roman" w:hAnsi="Times New Roman"/>
          <w:sz w:val="24"/>
          <w:szCs w:val="24"/>
          <w:rtl w:val="0"/>
        </w:rPr>
        <w:t>;</w:t>
      </w:r>
    </w:p>
    <w:p>
      <w:pPr>
        <w:pStyle w:val="Normal.0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</w:rPr>
        <w:t>Για ποιο λόγο εφαρμόζονται υποχρεώσεις συμπλήρωσης βιογραφικών και συμμετοχής σε συνεντεύξεις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και πότε σκοπεύετε να καταργήσετε κάθε διαδικασία που λειτουργεί ως πρόσθετο εμπόδιο στην καταβολή της επιδότησης σε αναπληρωτές εκπαιδευτικούς</w:t>
      </w:r>
      <w:r>
        <w:rPr>
          <w:rFonts w:ascii="Times New Roman" w:hAnsi="Times New Roman"/>
          <w:sz w:val="24"/>
          <w:szCs w:val="24"/>
          <w:rtl w:val="0"/>
        </w:rPr>
        <w:t>;</w:t>
      </w:r>
    </w:p>
    <w:p>
      <w:pPr>
        <w:pStyle w:val="Normal.0"/>
        <w:tabs>
          <w:tab w:val="left" w:pos="720"/>
        </w:tabs>
        <w:bidi w:val="0"/>
        <w:spacing w:line="36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Η ερωτούσα βουλευτής </w:t>
      </w:r>
    </w:p>
    <w:p>
      <w:pPr>
        <w:pStyle w:val="Normal.0"/>
        <w:tabs>
          <w:tab w:val="left" w:pos="720"/>
        </w:tabs>
        <w:bidi w:val="0"/>
        <w:spacing w:line="360" w:lineRule="auto"/>
        <w:ind w:left="0" w:right="0" w:firstLine="0"/>
        <w:jc w:val="center"/>
        <w:rPr>
          <w:rtl w:val="0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Μάλαμα Κυριακή </w:t>
      </w:r>
    </w:p>
    <w:sectPr>
      <w:headerReference w:type="default" r:id="rId5"/>
      <w:footerReference w:type="default" r:id="rId6"/>
      <w:pgSz w:w="11900" w:h="16840" w:orient="portrait"/>
      <w:pgMar w:top="1440" w:right="1191" w:bottom="1440" w:left="1191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pto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Εισήχθηκε το στιλ 1"/>
  </w:abstractNum>
  <w:abstractNum w:abstractNumId="1">
    <w:multiLevelType w:val="hybridMultilevel"/>
    <w:styleLink w:val="Εισήχθηκε το στιλ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20"/>
        </w:tabs>
        <w:ind w:left="138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20"/>
        </w:tabs>
        <w:ind w:left="210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</w:tabs>
        <w:ind w:left="282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20"/>
        </w:tabs>
        <w:ind w:left="354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20"/>
        </w:tabs>
        <w:ind w:left="426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</w:tabs>
        <w:ind w:left="498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20"/>
        </w:tabs>
        <w:ind w:left="570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20"/>
        </w:tabs>
        <w:ind w:left="642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Ελληνικά" w:val="‘“(〔[{〈《「『【⦅〘〖«〝︵︷︹︻︽︿﹁﹃﹇﹙﹛﹝｢"/>
  <w:noLineBreaksBefore w:lang="Ελληνικά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Κεφαλίδα και υποσέλιδο">
    <w:name w:val="Κεφαλίδα και υποσέλιδο"/>
    <w:next w:val="Κεφαλίδα και υποσέλιδ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Εισήχθηκε το στιλ 1">
    <w:name w:val="Εισήχθηκε το στιλ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tif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Θέμα του Office">
  <a:themeElements>
    <a:clrScheme name="Θέμα του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Θέμα του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Θέμα του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