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510" w:rsidRDefault="00584EAB">
      <w:pPr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iCs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2301891</wp:posOffset>
            </wp:positionH>
            <wp:positionV relativeFrom="line">
              <wp:posOffset>-152399</wp:posOffset>
            </wp:positionV>
            <wp:extent cx="1427447" cy="67973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επικολλημένη-εικόνα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επικολλημένη-εικόνα.tiff" descr="επικολλημένη-εικόνα.tif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47" cy="6797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16510" w:rsidRDefault="00E16510">
      <w:pPr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16510" w:rsidRDefault="00E16510">
      <w:pPr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16510" w:rsidRDefault="00584EAB">
      <w:pPr>
        <w:spacing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Αθήνα</w:t>
      </w:r>
      <w:r>
        <w:rPr>
          <w:rFonts w:ascii="Times New Roman" w:hAnsi="Times New Roman"/>
          <w:i/>
          <w:iCs/>
          <w:sz w:val="24"/>
          <w:szCs w:val="24"/>
        </w:rPr>
        <w:t xml:space="preserve">, 5 </w:t>
      </w:r>
      <w:r>
        <w:rPr>
          <w:rFonts w:ascii="Times New Roman" w:hAnsi="Times New Roman"/>
          <w:i/>
          <w:iCs/>
          <w:sz w:val="24"/>
          <w:szCs w:val="24"/>
        </w:rPr>
        <w:t xml:space="preserve">Αυγούστου </w:t>
      </w:r>
      <w:r>
        <w:rPr>
          <w:rFonts w:ascii="Times New Roman" w:hAnsi="Times New Roman"/>
          <w:i/>
          <w:iCs/>
          <w:sz w:val="24"/>
          <w:szCs w:val="24"/>
        </w:rPr>
        <w:t xml:space="preserve">2025 </w:t>
      </w:r>
    </w:p>
    <w:p w:rsidR="00E16510" w:rsidRDefault="00584EA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ΕΡΩΤΗΣΗ</w:t>
      </w:r>
    </w:p>
    <w:p w:rsidR="00E16510" w:rsidRDefault="00E1651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6510" w:rsidRDefault="00584EA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Προς την κυρία Υπουργό Παιδείας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Θρησκευμάτων και Αθλητισμού</w:t>
      </w:r>
    </w:p>
    <w:p w:rsidR="00E16510" w:rsidRDefault="00E1651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6510" w:rsidRDefault="00584EA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Θέμα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Ακύρωση της μισθολογικής εξέλιξης παλαιών ιδιωτικών εκπαιδευτικών μέσω καταχρηστικής κατανομής ωραρίου – Τι προτίθεται να πράξει το Υπουργείο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E16510" w:rsidRDefault="00E1651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6510" w:rsidRDefault="00584E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Ομοσπονδία Ιδιωτικών Εκπαιδευτικών Λειτουργών Ελλάδας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ΟΙΕΛΕ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έχει δημοσιοποιήσει σειρά τεκμηριωμένων καταγγελιών και νομικών γνωμοδοτήσεων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οι οποίες αποκαλύπτουν τη συστηματική παραβίαση των θεμελιωδών διατάξεων της εργατικής και εκπαιδευτικής νομοθεσί</w:t>
      </w:r>
      <w:r>
        <w:rPr>
          <w:rFonts w:ascii="Times New Roman" w:hAnsi="Times New Roman"/>
          <w:sz w:val="24"/>
          <w:szCs w:val="24"/>
        </w:rPr>
        <w:t>ας στα ιδιωτικά σχολεία της χώρας</w:t>
      </w:r>
      <w:r>
        <w:rPr>
          <w:rFonts w:ascii="Times New Roman" w:hAnsi="Times New Roman"/>
          <w:sz w:val="24"/>
          <w:szCs w:val="24"/>
        </w:rPr>
        <w:t>.</w:t>
      </w:r>
    </w:p>
    <w:p w:rsidR="00E16510" w:rsidRDefault="00584E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Όπως προκύπτει από τις πρόσφατες γνωμοδοτήσεις των έγκριτων νομικών Γ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Μελισσάρη</w:t>
      </w:r>
      <w:proofErr w:type="spellEnd"/>
      <w:r>
        <w:rPr>
          <w:rFonts w:ascii="Times New Roman" w:hAnsi="Times New Roman"/>
          <w:sz w:val="24"/>
          <w:szCs w:val="24"/>
        </w:rPr>
        <w:t xml:space="preserve"> και Αντ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Ρουπακιώτη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παραβιάζεται κατά συρροή η υποχρέωση των ιδιωτικών σχολείων να κατανέμουν κατά προτεραιότητα το πλήρες διδακτικό και </w:t>
      </w:r>
      <w:r>
        <w:rPr>
          <w:rFonts w:ascii="Times New Roman" w:hAnsi="Times New Roman"/>
          <w:sz w:val="24"/>
          <w:szCs w:val="24"/>
        </w:rPr>
        <w:t>εργασιακό ωράριο στους ήδη υπηρετούντες εκπαιδευτικούς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πριν από οποιαδήποτε νέα πρόσληψη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Η παράλειψη αυτής της υποχρέωσης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σύμφωνα με τις γνωμοδοτήσεις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παραβιάζει τα άρθρα </w:t>
      </w:r>
      <w:r>
        <w:rPr>
          <w:rFonts w:ascii="Times New Roman" w:hAnsi="Times New Roman"/>
          <w:sz w:val="24"/>
          <w:szCs w:val="24"/>
        </w:rPr>
        <w:t xml:space="preserve">27 </w:t>
      </w:r>
      <w:r>
        <w:rPr>
          <w:rFonts w:ascii="Times New Roman" w:hAnsi="Times New Roman"/>
          <w:sz w:val="24"/>
          <w:szCs w:val="24"/>
        </w:rPr>
        <w:t xml:space="preserve">και </w:t>
      </w:r>
      <w:r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του Ν</w:t>
      </w:r>
      <w:r>
        <w:rPr>
          <w:rFonts w:ascii="Times New Roman" w:hAnsi="Times New Roman"/>
          <w:sz w:val="24"/>
          <w:szCs w:val="24"/>
        </w:rPr>
        <w:t xml:space="preserve">. 682/1977, </w:t>
      </w:r>
      <w:r>
        <w:rPr>
          <w:rFonts w:ascii="Times New Roman" w:hAnsi="Times New Roman"/>
          <w:sz w:val="24"/>
          <w:szCs w:val="24"/>
        </w:rPr>
        <w:t>τον Ν</w:t>
      </w:r>
      <w:r>
        <w:rPr>
          <w:rFonts w:ascii="Times New Roman" w:hAnsi="Times New Roman"/>
          <w:sz w:val="24"/>
          <w:szCs w:val="24"/>
        </w:rPr>
        <w:t xml:space="preserve">. 1566/1985, </w:t>
      </w:r>
      <w:r>
        <w:rPr>
          <w:rFonts w:ascii="Times New Roman" w:hAnsi="Times New Roman"/>
          <w:sz w:val="24"/>
          <w:szCs w:val="24"/>
        </w:rPr>
        <w:t>τον Ν</w:t>
      </w:r>
      <w:r>
        <w:rPr>
          <w:rFonts w:ascii="Times New Roman" w:hAnsi="Times New Roman"/>
          <w:sz w:val="24"/>
          <w:szCs w:val="24"/>
        </w:rPr>
        <w:t xml:space="preserve">. 4808/2021 </w:t>
      </w:r>
      <w:r>
        <w:rPr>
          <w:rFonts w:ascii="Times New Roman" w:hAnsi="Times New Roman"/>
          <w:sz w:val="24"/>
          <w:szCs w:val="24"/>
        </w:rPr>
        <w:t>και παγία νομολογία</w:t>
      </w:r>
      <w:r>
        <w:rPr>
          <w:rFonts w:ascii="Times New Roman" w:hAnsi="Times New Roman"/>
          <w:sz w:val="24"/>
          <w:szCs w:val="24"/>
        </w:rPr>
        <w:t xml:space="preserve"> του </w:t>
      </w:r>
      <w:proofErr w:type="spellStart"/>
      <w:r>
        <w:rPr>
          <w:rFonts w:ascii="Times New Roman" w:hAnsi="Times New Roman"/>
          <w:sz w:val="24"/>
          <w:szCs w:val="24"/>
        </w:rPr>
        <w:t>ΣτΕ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16510" w:rsidRDefault="00584E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Συγκεκριμένα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η πρακτική που ακολουθούν δεκάδες ιδιωτικά σχολεία συνίσταται στην καταχρηστική διατήρηση παλαιότερων εκπαιδευτικών με μειωμένο ωράριο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και άρα με μειωμένες αποδοχές και δικαιώματα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ενώ παράλληλα προχωρούν σε προσλήψεις νέων εκπαιδ</w:t>
      </w:r>
      <w:r>
        <w:rPr>
          <w:rFonts w:ascii="Times New Roman" w:hAnsi="Times New Roman"/>
          <w:sz w:val="24"/>
          <w:szCs w:val="24"/>
        </w:rPr>
        <w:t>ευτικών για την κάλυψη των ίδιων ωρών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Αυτό συνεπάγεται καταστρατήγηση της βασικής αρχής της εργατικής νομοθεσίας και της ισονομίας μεταξύ των εργαζομένων</w:t>
      </w:r>
      <w:r>
        <w:rPr>
          <w:rFonts w:ascii="Times New Roman" w:hAnsi="Times New Roman"/>
          <w:sz w:val="24"/>
          <w:szCs w:val="24"/>
        </w:rPr>
        <w:t>.</w:t>
      </w:r>
    </w:p>
    <w:p w:rsidR="00E16510" w:rsidRDefault="00584E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Επιπλέον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όπως επισημαίνεται στην ανακοίνωση της ΟΙΕΛΕ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η καταστρατήγηση της υποχρέωσης συμπλήρωσης </w:t>
      </w:r>
      <w:r>
        <w:rPr>
          <w:rFonts w:ascii="Times New Roman" w:hAnsi="Times New Roman"/>
          <w:sz w:val="24"/>
          <w:szCs w:val="24"/>
        </w:rPr>
        <w:t>του πλήρους ωραρίου συνδέεται άρρηκτα με την αναστολή της μισθολογικής ωρίμανσης των παλαιότερων εκπαιδευτικών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οδηγώντας σε διαρκή οικονομική υποβάθμιση και </w:t>
      </w:r>
      <w:r>
        <w:rPr>
          <w:rFonts w:ascii="Times New Roman" w:hAnsi="Times New Roman"/>
          <w:sz w:val="24"/>
          <w:szCs w:val="24"/>
        </w:rPr>
        <w:lastRenderedPageBreak/>
        <w:t>επαγγελματική απαξίωση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αντίθετα με την αρχή της ίσης μεταχείρισης και της αναγνώρισης της προϋπηρ</w:t>
      </w:r>
      <w:r>
        <w:rPr>
          <w:rFonts w:ascii="Times New Roman" w:hAnsi="Times New Roman"/>
          <w:sz w:val="24"/>
          <w:szCs w:val="24"/>
        </w:rPr>
        <w:t>εσίας</w:t>
      </w:r>
      <w:r>
        <w:rPr>
          <w:rFonts w:ascii="Times New Roman" w:hAnsi="Times New Roman"/>
          <w:sz w:val="24"/>
          <w:szCs w:val="24"/>
        </w:rPr>
        <w:t>.</w:t>
      </w:r>
    </w:p>
    <w:p w:rsidR="00E16510" w:rsidRDefault="00584E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Επειδή</w:t>
      </w:r>
      <w:r>
        <w:rPr>
          <w:rFonts w:ascii="Times New Roman" w:hAnsi="Times New Roman"/>
          <w:sz w:val="24"/>
          <w:szCs w:val="24"/>
        </w:rPr>
        <w:t xml:space="preserve"> όπως τεκμηριώνεται από τις νομικές γνωμοδοτήσεις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η τακτική αυτή είναι παράνομη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αντιπαιδαγωγική και διαβρωτική για τον ρόλο του σχολείου ως μορφωτικού και παιδαγωγικού θεσμού</w:t>
      </w:r>
      <w:r>
        <w:rPr>
          <w:rFonts w:ascii="Times New Roman" w:hAnsi="Times New Roman"/>
          <w:sz w:val="24"/>
          <w:szCs w:val="24"/>
        </w:rPr>
        <w:t>.</w:t>
      </w:r>
    </w:p>
    <w:p w:rsidR="00E16510" w:rsidRDefault="00E1651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510" w:rsidRDefault="00584E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Επειδή</w:t>
      </w:r>
      <w:r>
        <w:rPr>
          <w:rFonts w:ascii="Times New Roman" w:hAnsi="Times New Roman"/>
          <w:sz w:val="24"/>
          <w:szCs w:val="24"/>
        </w:rPr>
        <w:t xml:space="preserve"> η αποκατάσταση της νομιμότητας των σχολείων και της αξιοπ</w:t>
      </w:r>
      <w:r>
        <w:rPr>
          <w:rFonts w:ascii="Times New Roman" w:hAnsi="Times New Roman"/>
          <w:sz w:val="24"/>
          <w:szCs w:val="24"/>
        </w:rPr>
        <w:t>ρέπειας των εκπαιδευτικών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αποτελεί προϋπόθεση για ένα ποιοτικό και δημοκρατικό σύστημα εκπαίδευσης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ανεξαρτήτως ιδιοκτησιακού καθεστώτος</w:t>
      </w:r>
      <w:r>
        <w:rPr>
          <w:rFonts w:ascii="Times New Roman" w:hAnsi="Times New Roman"/>
          <w:sz w:val="24"/>
          <w:szCs w:val="24"/>
        </w:rPr>
        <w:t>,</w:t>
      </w:r>
    </w:p>
    <w:p w:rsidR="00E16510" w:rsidRDefault="00E1651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510" w:rsidRDefault="00584EA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Ερωτάται η κυρία Υπουργός Παιδείας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16510" w:rsidRDefault="00584EA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Προτίθεται να διενεργήσει </w:t>
      </w:r>
      <w:proofErr w:type="spellStart"/>
      <w:r>
        <w:rPr>
          <w:rFonts w:ascii="Times New Roman" w:hAnsi="Times New Roman"/>
          <w:sz w:val="24"/>
          <w:szCs w:val="24"/>
        </w:rPr>
        <w:t>στοχευμένους</w:t>
      </w:r>
      <w:proofErr w:type="spellEnd"/>
      <w:r>
        <w:rPr>
          <w:rFonts w:ascii="Times New Roman" w:hAnsi="Times New Roman"/>
          <w:sz w:val="24"/>
          <w:szCs w:val="24"/>
        </w:rPr>
        <w:t xml:space="preserve"> και εκτεταμένους ελέγχους στα ιδιωτικά </w:t>
      </w:r>
      <w:r>
        <w:rPr>
          <w:rFonts w:ascii="Times New Roman" w:hAnsi="Times New Roman"/>
          <w:sz w:val="24"/>
          <w:szCs w:val="24"/>
        </w:rPr>
        <w:t>σχολεία για την τήρηση της υποχρέωσης προτεραιότητας στη συμπλήρωση του πλήρους ωραρίου των ήδη υπηρετούντων εκπαιδευτικών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Αν ναι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πότε</w:t>
      </w:r>
      <w:r>
        <w:rPr>
          <w:rFonts w:ascii="Times New Roman" w:hAnsi="Times New Roman"/>
          <w:sz w:val="24"/>
          <w:szCs w:val="24"/>
        </w:rPr>
        <w:t>;</w:t>
      </w:r>
    </w:p>
    <w:p w:rsidR="00E16510" w:rsidRDefault="00584EA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Προτίθεται το Υπουργείο να διασφαλίσει την αποκατάσταση της μισθολογικής ωρίμανσης και των προσαυξήσεων που συνδέονται</w:t>
      </w:r>
      <w:r>
        <w:rPr>
          <w:rFonts w:ascii="Times New Roman" w:hAnsi="Times New Roman"/>
          <w:sz w:val="24"/>
          <w:szCs w:val="24"/>
        </w:rPr>
        <w:t xml:space="preserve"> με την αρχαιότητα και τη συμπλήρωση πλήρους ωραρίου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ώστε να προστατευτεί η επαγγελματική εξέλιξη των ιδιωτικών εκπαιδευτικών</w:t>
      </w:r>
      <w:r>
        <w:rPr>
          <w:rFonts w:ascii="Times New Roman" w:hAnsi="Times New Roman"/>
          <w:sz w:val="24"/>
          <w:szCs w:val="24"/>
        </w:rPr>
        <w:t>;</w:t>
      </w:r>
    </w:p>
    <w:p w:rsidR="00E16510" w:rsidRDefault="00584EA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Θα προχωρήσει το Υπουργείο σε </w:t>
      </w:r>
      <w:proofErr w:type="spellStart"/>
      <w:r>
        <w:rPr>
          <w:rFonts w:ascii="Times New Roman" w:hAnsi="Times New Roman"/>
          <w:sz w:val="24"/>
          <w:szCs w:val="24"/>
        </w:rPr>
        <w:t>αυστηροποίηση</w:t>
      </w:r>
      <w:proofErr w:type="spellEnd"/>
      <w:r>
        <w:rPr>
          <w:rFonts w:ascii="Times New Roman" w:hAnsi="Times New Roman"/>
          <w:sz w:val="24"/>
          <w:szCs w:val="24"/>
        </w:rPr>
        <w:t xml:space="preserve"> του θεσμικού πλαισίου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με ρητές κυρώσεις για τα ιδιωτικά σχολεία που παραβιάζουν την</w:t>
      </w:r>
      <w:r>
        <w:rPr>
          <w:rFonts w:ascii="Times New Roman" w:hAnsi="Times New Roman"/>
          <w:sz w:val="24"/>
          <w:szCs w:val="24"/>
        </w:rPr>
        <w:t xml:space="preserve"> υποχρέωση προτεραιότητας στη συμπλήρωση του ωραρίου</w:t>
      </w:r>
      <w:r>
        <w:rPr>
          <w:rFonts w:ascii="Times New Roman" w:hAnsi="Times New Roman"/>
          <w:sz w:val="24"/>
          <w:szCs w:val="24"/>
        </w:rPr>
        <w:t>;</w:t>
      </w:r>
    </w:p>
    <w:p w:rsidR="00E16510" w:rsidRDefault="00584EA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Υπάρχει πρόθεση να αξιοποιηθούν οι γνωμοδοτήσεις </w:t>
      </w:r>
      <w:proofErr w:type="spellStart"/>
      <w:r>
        <w:rPr>
          <w:rFonts w:ascii="Times New Roman" w:hAnsi="Times New Roman"/>
          <w:sz w:val="24"/>
          <w:szCs w:val="24"/>
        </w:rPr>
        <w:t>Ρουπακιώτη</w:t>
      </w:r>
      <w:proofErr w:type="spellEnd"/>
      <w:r>
        <w:rPr>
          <w:rFonts w:ascii="Times New Roman" w:hAnsi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/>
          <w:sz w:val="24"/>
          <w:szCs w:val="24"/>
        </w:rPr>
        <w:t>Μελισσάρη</w:t>
      </w:r>
      <w:proofErr w:type="spellEnd"/>
      <w:r>
        <w:rPr>
          <w:rFonts w:ascii="Times New Roman" w:hAnsi="Times New Roman"/>
          <w:sz w:val="24"/>
          <w:szCs w:val="24"/>
        </w:rPr>
        <w:t xml:space="preserve"> ως βάση για την αποκατάσταση της έννομης τάξης στον χώρο της ιδιωτικής εκπαίδευσης</w:t>
      </w:r>
      <w:r>
        <w:rPr>
          <w:rFonts w:ascii="Times New Roman" w:hAnsi="Times New Roman"/>
          <w:sz w:val="24"/>
          <w:szCs w:val="24"/>
        </w:rPr>
        <w:t>;</w:t>
      </w:r>
    </w:p>
    <w:p w:rsidR="00E16510" w:rsidRDefault="00E16510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6510" w:rsidRDefault="00584EAB">
      <w:pPr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Η ερωτούσα βουλευτής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Μάλαμα Κυριακή </w:t>
      </w:r>
    </w:p>
    <w:sectPr w:rsidR="00E16510">
      <w:headerReference w:type="default" r:id="rId8"/>
      <w:footerReference w:type="default" r:id="rId9"/>
      <w:pgSz w:w="11900" w:h="16840"/>
      <w:pgMar w:top="1440" w:right="1191" w:bottom="1440" w:left="119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EAB" w:rsidRDefault="00584EAB">
      <w:pPr>
        <w:spacing w:after="0" w:line="240" w:lineRule="auto"/>
      </w:pPr>
      <w:r>
        <w:separator/>
      </w:r>
    </w:p>
  </w:endnote>
  <w:endnote w:type="continuationSeparator" w:id="0">
    <w:p w:rsidR="00584EAB" w:rsidRDefault="0058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510" w:rsidRDefault="00E16510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EAB" w:rsidRDefault="00584EAB">
      <w:pPr>
        <w:spacing w:after="0" w:line="240" w:lineRule="auto"/>
      </w:pPr>
      <w:r>
        <w:separator/>
      </w:r>
    </w:p>
  </w:footnote>
  <w:footnote w:type="continuationSeparator" w:id="0">
    <w:p w:rsidR="00584EAB" w:rsidRDefault="0058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510" w:rsidRDefault="00E16510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04932"/>
    <w:multiLevelType w:val="hybridMultilevel"/>
    <w:tmpl w:val="1DAEE406"/>
    <w:numStyleLink w:val="1"/>
  </w:abstractNum>
  <w:abstractNum w:abstractNumId="1" w15:restartNumberingAfterBreak="0">
    <w:nsid w:val="689D1D20"/>
    <w:multiLevelType w:val="hybridMultilevel"/>
    <w:tmpl w:val="1DAEE406"/>
    <w:styleLink w:val="1"/>
    <w:lvl w:ilvl="0" w:tplc="4E28ED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68E20E">
      <w:start w:val="1"/>
      <w:numFmt w:val="decimal"/>
      <w:lvlText w:val="%2."/>
      <w:lvlJc w:val="left"/>
      <w:pPr>
        <w:tabs>
          <w:tab w:val="left" w:pos="720"/>
        </w:tabs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F45832">
      <w:start w:val="1"/>
      <w:numFmt w:val="decimal"/>
      <w:lvlText w:val="%3."/>
      <w:lvlJc w:val="left"/>
      <w:pPr>
        <w:tabs>
          <w:tab w:val="left" w:pos="720"/>
        </w:tabs>
        <w:ind w:left="21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26581A">
      <w:start w:val="1"/>
      <w:numFmt w:val="decimal"/>
      <w:lvlText w:val="%4."/>
      <w:lvlJc w:val="left"/>
      <w:pPr>
        <w:tabs>
          <w:tab w:val="left" w:pos="720"/>
        </w:tabs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B218FC">
      <w:start w:val="1"/>
      <w:numFmt w:val="decimal"/>
      <w:lvlText w:val="%5."/>
      <w:lvlJc w:val="left"/>
      <w:pPr>
        <w:tabs>
          <w:tab w:val="left" w:pos="720"/>
        </w:tabs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C6DD24">
      <w:start w:val="1"/>
      <w:numFmt w:val="decimal"/>
      <w:lvlText w:val="%6."/>
      <w:lvlJc w:val="left"/>
      <w:pPr>
        <w:tabs>
          <w:tab w:val="left" w:pos="720"/>
        </w:tabs>
        <w:ind w:left="42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36EB32">
      <w:start w:val="1"/>
      <w:numFmt w:val="decimal"/>
      <w:lvlText w:val="%7."/>
      <w:lvlJc w:val="left"/>
      <w:pPr>
        <w:tabs>
          <w:tab w:val="left" w:pos="720"/>
        </w:tabs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3E9A52">
      <w:start w:val="1"/>
      <w:numFmt w:val="decimal"/>
      <w:lvlText w:val="%8."/>
      <w:lvlJc w:val="left"/>
      <w:pPr>
        <w:tabs>
          <w:tab w:val="left" w:pos="720"/>
        </w:tabs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662256">
      <w:start w:val="1"/>
      <w:numFmt w:val="decimal"/>
      <w:lvlText w:val="%9."/>
      <w:lvlJc w:val="left"/>
      <w:pPr>
        <w:tabs>
          <w:tab w:val="left" w:pos="720"/>
        </w:tabs>
        <w:ind w:left="64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10"/>
    <w:rsid w:val="00584EAB"/>
    <w:rsid w:val="009F1E81"/>
    <w:rsid w:val="00E1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E4262-1FE9-4884-98D4-0CAE6CF0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Aptos" w:eastAsia="Aptos" w:hAnsi="Aptos" w:cs="Aptos"/>
      <w:color w:val="000000"/>
      <w:kern w:val="2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Εισήχθηκε το στιλ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Christopoulos</dc:creator>
  <cp:lastModifiedBy>Λογαριασμός Microsoft</cp:lastModifiedBy>
  <cp:revision>2</cp:revision>
  <dcterms:created xsi:type="dcterms:W3CDTF">2025-08-06T11:06:00Z</dcterms:created>
  <dcterms:modified xsi:type="dcterms:W3CDTF">2025-08-06T11:06:00Z</dcterms:modified>
</cp:coreProperties>
</file>